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7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2521"/>
        <w:gridCol w:w="1725"/>
        <w:gridCol w:w="24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8476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bdr w:val="none" w:color="auto" w:sz="0" w:space="0"/>
                <w:lang w:val="en-US" w:eastAsia="zh-CN" w:bidi="ar"/>
              </w:rPr>
              <w:t>山西兴柳人力资源有限公司2024年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bdr w:val="none" w:color="auto" w:sz="0" w:space="0"/>
                <w:lang w:val="en-US" w:eastAsia="zh-CN" w:bidi="ar"/>
              </w:rPr>
              <w:t>柳林县消防安全协管员体检名单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呼国伟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梁耀午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刘文慧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柳云龙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武恒玉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康尧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宋亚芹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杜智锦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景磊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张瑞强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王琛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杜晨辉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李威威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刘子瑜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张星星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高晓霞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王西圻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呼靖杰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薛晋誉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穆永昇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梁好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刘荣旺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王志东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李姝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刘涛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田津铭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冯晋鹏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赵文霞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郭腊凯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薛颖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李晓其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高文轩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白晋程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贺宝宝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冯小雨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郭宇晨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刘洋伯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刘国庆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薛泽华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赵越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白旭东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康亚杰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赵济民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贾迎泽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薛凯泽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柳禄祥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张丁丁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赵子龙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车心雨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康鹏雨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刘晓芳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冯力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刘鑫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张宏强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刘宇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高雅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刘绍伟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高萌萌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谢忠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强香香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张瑞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程谦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张鸽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贾杨晨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白渤程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李凯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李彩彩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强翔宇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李飞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张鹏飞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王甜甜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穆晓旭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xZDY2NDI1YmExYzFhN2ZjM2YyYjExMjBhM2YyNzIifQ=="/>
  </w:docVars>
  <w:rsids>
    <w:rsidRoot w:val="00000000"/>
    <w:rsid w:val="3CAC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。。。</cp:lastModifiedBy>
  <dcterms:modified xsi:type="dcterms:W3CDTF">2024-04-17T11:17:45Z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15ADEE7D843A4D12A79253D043897AB2_12</vt:lpwstr>
  </property>
</Properties>
</file>