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吕梁市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大数据企业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认定扶持初审通过企业名单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初审单位：</w:t>
      </w:r>
    </w:p>
    <w:tbl>
      <w:tblPr>
        <w:tblStyle w:val="5"/>
        <w:tblW w:w="12800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09"/>
        <w:gridCol w:w="1775"/>
        <w:gridCol w:w="2241"/>
        <w:gridCol w:w="2016"/>
        <w:gridCol w:w="1624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08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9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企业注册地</w:t>
            </w:r>
          </w:p>
        </w:tc>
        <w:tc>
          <w:tcPr>
            <w:tcW w:w="2241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主营业务收入</w:t>
            </w:r>
          </w:p>
        </w:tc>
        <w:tc>
          <w:tcPr>
            <w:tcW w:w="16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数字经济相关业务收入</w:t>
            </w:r>
          </w:p>
        </w:tc>
        <w:tc>
          <w:tcPr>
            <w:tcW w:w="25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2024年数字经济相关业务收入占营业收入比例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9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柳林县梓桐电子发展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山西省柳林县刘家沟南路千年舟二楼201室</w:t>
            </w:r>
          </w:p>
        </w:tc>
        <w:tc>
          <w:tcPr>
            <w:tcW w:w="22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数字产品服务业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1574167.49</w:t>
            </w:r>
          </w:p>
        </w:tc>
        <w:tc>
          <w:tcPr>
            <w:tcW w:w="16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975707.04</w:t>
            </w:r>
          </w:p>
        </w:tc>
        <w:tc>
          <w:tcPr>
            <w:tcW w:w="25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61%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154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A5EF9"/>
    <w:rsid w:val="03CB1E57"/>
    <w:rsid w:val="0F7E6EA4"/>
    <w:rsid w:val="10AC3D54"/>
    <w:rsid w:val="18892320"/>
    <w:rsid w:val="1C4E7209"/>
    <w:rsid w:val="1DF91650"/>
    <w:rsid w:val="1DFF66BB"/>
    <w:rsid w:val="1E3A3507"/>
    <w:rsid w:val="22295B1A"/>
    <w:rsid w:val="2CB87D05"/>
    <w:rsid w:val="2EA829A4"/>
    <w:rsid w:val="320730C1"/>
    <w:rsid w:val="364A5EF9"/>
    <w:rsid w:val="44D93324"/>
    <w:rsid w:val="45353C56"/>
    <w:rsid w:val="4E6C3227"/>
    <w:rsid w:val="68F407FF"/>
    <w:rsid w:val="70BF5CF6"/>
    <w:rsid w:val="733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sz w:val="24"/>
    </w:rPr>
  </w:style>
  <w:style w:type="paragraph" w:styleId="3">
    <w:name w:val="Body Text"/>
    <w:basedOn w:val="1"/>
    <w:next w:val="1"/>
    <w:qFormat/>
    <w:uiPriority w:val="0"/>
    <w:pPr>
      <w:spacing w:line="600" w:lineRule="exact"/>
    </w:pPr>
    <w:rPr>
      <w:rFonts w:ascii="Times New Roman" w:hAnsi="Times New Roman" w:eastAsia="仿宋_GB2312" w:cs="Times New Roman"/>
      <w:color w:val="auto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0</Lines>
  <Paragraphs>0</Paragraphs>
  <TotalTime>7</TotalTime>
  <ScaleCrop>false</ScaleCrop>
  <LinksUpToDate>false</LinksUpToDate>
  <CharactersWithSpaces>143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2025-10-16T08:18:00Z</dcterms:created>
  <dc:creator>哥们</dc:creator>
  <cp:lastModifiedBy>Administrator</cp:lastModifiedBy>
  <cp:lastPrinted>2025-10-16T09:21:06Z</cp:lastPrinted>
  <dcterms:modified xsi:type="dcterms:W3CDTF">2025-10-16T09:23:02Z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592612CECC5F43878F27B4DECEDFA805_11</vt:lpwstr>
  </property>
  <property fmtid="{D5CDD505-2E9C-101B-9397-08002B2CF9AE}" pid="4" name="KSOTemplateDocerSaveRecord">
    <vt:lpwstr>eyJoZGlkIjoiNGE4ZTk2YTk2MjBkMjA3MjIwZWUwNzc3MzY5YjZiZTUiLCJ1c2VySWQiOiIzNjg4NDE2ODYifQ==</vt:lpwstr>
  </property>
</Properties>
</file>