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D010B">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val="en-US" w:eastAsia="zh-CN"/>
        </w:rPr>
      </w:pPr>
      <w:r>
        <w:rPr>
          <w:rFonts w:hint="eastAsia"/>
          <w:b/>
          <w:bCs/>
          <w:sz w:val="44"/>
          <w:szCs w:val="44"/>
          <w:lang w:val="en-US" w:eastAsia="zh-CN"/>
        </w:rPr>
        <w:t>目 录</w:t>
      </w:r>
    </w:p>
    <w:p w14:paraId="741BBA8F">
      <w:pPr>
        <w:keepNext w:val="0"/>
        <w:keepLines w:val="0"/>
        <w:pageBreakBefore w:val="0"/>
        <w:widowControl w:val="0"/>
        <w:kinsoku/>
        <w:wordWrap/>
        <w:overflowPunct/>
        <w:topLinePunct w:val="0"/>
        <w:autoSpaceDE/>
        <w:autoSpaceDN/>
        <w:bidi w:val="0"/>
        <w:adjustRightInd/>
        <w:snapToGrid/>
        <w:jc w:val="both"/>
        <w:textAlignment w:val="auto"/>
        <w:rPr>
          <w:rFonts w:hint="eastAsia"/>
          <w:b w:val="0"/>
          <w:bCs w:val="0"/>
          <w:sz w:val="21"/>
          <w:szCs w:val="21"/>
        </w:rPr>
      </w:pPr>
    </w:p>
    <w:p w14:paraId="74E03DB7">
      <w:pPr>
        <w:keepNext w:val="0"/>
        <w:keepLines w:val="0"/>
        <w:pageBreakBefore w:val="0"/>
        <w:widowControl w:val="0"/>
        <w:kinsoku/>
        <w:wordWrap/>
        <w:overflowPunct/>
        <w:topLinePunct w:val="0"/>
        <w:autoSpaceDE/>
        <w:autoSpaceDN/>
        <w:bidi w:val="0"/>
        <w:adjustRightInd/>
        <w:snapToGrid/>
        <w:ind w:firstLine="0" w:firstLineChars="0"/>
        <w:jc w:val="distribute"/>
        <w:textAlignment w:val="auto"/>
        <w:rPr>
          <w:rFonts w:hint="default" w:asciiTheme="minorEastAsia" w:hAnsiTheme="minorEastAsia" w:eastAsiaTheme="minorEastAsia" w:cstheme="minorEastAsia"/>
          <w:b w:val="0"/>
          <w:bCs w:val="0"/>
          <w:sz w:val="32"/>
          <w:szCs w:val="32"/>
          <w:lang w:val="en-US" w:eastAsia="zh-CN"/>
        </w:rPr>
      </w:pPr>
      <w:r>
        <w:rPr>
          <w:rFonts w:hint="eastAsia" w:asciiTheme="minorEastAsia" w:hAnsiTheme="minorEastAsia" w:cstheme="minorEastAsia"/>
          <w:b w:val="0"/>
          <w:bCs w:val="0"/>
          <w:sz w:val="32"/>
          <w:szCs w:val="32"/>
          <w:lang w:val="en-US" w:eastAsia="zh-CN"/>
        </w:rPr>
        <w:t>贾家垣乡</w:t>
      </w:r>
      <w:r>
        <w:rPr>
          <w:rFonts w:hint="eastAsia" w:asciiTheme="minorEastAsia" w:hAnsiTheme="minorEastAsia" w:eastAsiaTheme="minorEastAsia" w:cstheme="minorEastAsia"/>
          <w:b w:val="0"/>
          <w:bCs w:val="0"/>
          <w:sz w:val="32"/>
          <w:szCs w:val="32"/>
          <w:lang w:val="en-US" w:eastAsia="zh-CN"/>
        </w:rPr>
        <w:t>农村集体经济组织财务制度……………………</w:t>
      </w:r>
      <w:r>
        <w:rPr>
          <w:rFonts w:hint="eastAsia" w:asciiTheme="minorEastAsia" w:hAnsiTheme="minorEastAsia" w:cstheme="minorEastAsia"/>
          <w:b w:val="0"/>
          <w:bCs w:val="0"/>
          <w:sz w:val="32"/>
          <w:szCs w:val="32"/>
          <w:lang w:val="en-US" w:eastAsia="zh-CN"/>
        </w:rPr>
        <w:t xml:space="preserve"> 1贾家垣乡</w:t>
      </w:r>
      <w:r>
        <w:rPr>
          <w:rFonts w:hint="eastAsia" w:asciiTheme="minorEastAsia" w:hAnsiTheme="minorEastAsia" w:eastAsiaTheme="minorEastAsia" w:cstheme="minorEastAsia"/>
          <w:b w:val="0"/>
          <w:bCs w:val="0"/>
          <w:sz w:val="32"/>
          <w:szCs w:val="32"/>
          <w:lang w:val="en-US" w:eastAsia="zh-CN"/>
        </w:rPr>
        <w:t>集体资产资源管理制度…………………………</w:t>
      </w:r>
      <w:r>
        <w:rPr>
          <w:rFonts w:hint="eastAsia" w:asciiTheme="minorEastAsia" w:hAnsiTheme="minorEastAsia" w:cstheme="minorEastAsia"/>
          <w:b w:val="0"/>
          <w:bCs w:val="0"/>
          <w:sz w:val="32"/>
          <w:szCs w:val="32"/>
          <w:lang w:val="en-US" w:eastAsia="zh-CN"/>
        </w:rPr>
        <w:t xml:space="preserve"> 9</w:t>
      </w:r>
    </w:p>
    <w:p w14:paraId="4AE56FDC">
      <w:pPr>
        <w:keepNext w:val="0"/>
        <w:keepLines w:val="0"/>
        <w:pageBreakBefore w:val="0"/>
        <w:widowControl w:val="0"/>
        <w:kinsoku/>
        <w:wordWrap/>
        <w:overflowPunct/>
        <w:topLinePunct w:val="0"/>
        <w:autoSpaceDE/>
        <w:autoSpaceDN/>
        <w:bidi w:val="0"/>
        <w:adjustRightInd/>
        <w:snapToGrid/>
        <w:ind w:firstLine="0" w:firstLineChars="0"/>
        <w:jc w:val="distribute"/>
        <w:textAlignment w:val="auto"/>
        <w:rPr>
          <w:rFonts w:hint="default"/>
          <w:b/>
          <w:bCs/>
          <w:sz w:val="44"/>
          <w:szCs w:val="44"/>
          <w:lang w:val="en-US" w:eastAsia="zh-CN"/>
        </w:rPr>
      </w:pPr>
      <w:r>
        <w:rPr>
          <w:rFonts w:hint="eastAsia" w:asciiTheme="minorEastAsia" w:hAnsiTheme="minorEastAsia" w:cstheme="minorEastAsia"/>
          <w:b w:val="0"/>
          <w:bCs w:val="0"/>
          <w:sz w:val="32"/>
          <w:szCs w:val="32"/>
          <w:lang w:val="en-US" w:eastAsia="zh-CN"/>
        </w:rPr>
        <w:t>贾家垣乡农村</w:t>
      </w:r>
      <w:r>
        <w:rPr>
          <w:rFonts w:hint="eastAsia" w:asciiTheme="minorEastAsia" w:hAnsiTheme="minorEastAsia" w:eastAsiaTheme="minorEastAsia" w:cstheme="minorEastAsia"/>
          <w:b w:val="0"/>
          <w:bCs w:val="0"/>
          <w:sz w:val="32"/>
          <w:szCs w:val="32"/>
          <w:lang w:val="en-US" w:eastAsia="zh-CN"/>
        </w:rPr>
        <w:t>集体经营性资产资源承包管理制度………</w:t>
      </w:r>
      <w:r>
        <w:rPr>
          <w:rFonts w:hint="eastAsia" w:asciiTheme="minorEastAsia" w:hAnsiTheme="minorEastAsia" w:cstheme="minorEastAsia"/>
          <w:b w:val="0"/>
          <w:bCs w:val="0"/>
          <w:sz w:val="32"/>
          <w:szCs w:val="32"/>
          <w:lang w:val="en-US" w:eastAsia="zh-CN"/>
        </w:rPr>
        <w:t xml:space="preserve"> 15贾家垣乡</w:t>
      </w:r>
      <w:r>
        <w:rPr>
          <w:rFonts w:hint="eastAsia" w:asciiTheme="minorEastAsia" w:hAnsiTheme="minorEastAsia" w:eastAsiaTheme="minorEastAsia" w:cstheme="minorEastAsia"/>
          <w:b w:val="0"/>
          <w:bCs w:val="0"/>
          <w:sz w:val="32"/>
          <w:szCs w:val="32"/>
          <w:lang w:val="en-US" w:eastAsia="zh-CN"/>
        </w:rPr>
        <w:t>村级民主理财制度………………………………</w:t>
      </w:r>
      <w:r>
        <w:rPr>
          <w:rFonts w:hint="eastAsia" w:asciiTheme="minorEastAsia" w:hAnsiTheme="minorEastAsia" w:cstheme="minorEastAsia"/>
          <w:b w:val="0"/>
          <w:bCs w:val="0"/>
          <w:sz w:val="32"/>
          <w:szCs w:val="32"/>
          <w:lang w:val="en-US" w:eastAsia="zh-CN"/>
        </w:rPr>
        <w:t xml:space="preserve"> 18贾家垣乡</w:t>
      </w:r>
      <w:r>
        <w:rPr>
          <w:rFonts w:hint="eastAsia" w:asciiTheme="minorEastAsia" w:hAnsiTheme="minorEastAsia" w:eastAsiaTheme="minorEastAsia" w:cstheme="minorEastAsia"/>
          <w:b w:val="0"/>
          <w:bCs w:val="0"/>
          <w:sz w:val="32"/>
          <w:szCs w:val="32"/>
          <w:lang w:val="en-US" w:eastAsia="zh-CN"/>
        </w:rPr>
        <w:t>村级民主议事制度………………………………</w:t>
      </w:r>
      <w:r>
        <w:rPr>
          <w:rFonts w:hint="eastAsia" w:asciiTheme="minorEastAsia" w:hAnsiTheme="minorEastAsia" w:cstheme="minorEastAsia"/>
          <w:b w:val="0"/>
          <w:bCs w:val="0"/>
          <w:sz w:val="32"/>
          <w:szCs w:val="32"/>
          <w:lang w:val="en-US" w:eastAsia="zh-CN"/>
        </w:rPr>
        <w:t xml:space="preserve"> 20贾家垣乡</w:t>
      </w:r>
      <w:r>
        <w:rPr>
          <w:rFonts w:hint="eastAsia" w:asciiTheme="minorEastAsia" w:hAnsiTheme="minorEastAsia" w:eastAsiaTheme="minorEastAsia" w:cstheme="minorEastAsia"/>
          <w:b w:val="0"/>
          <w:bCs w:val="0"/>
          <w:sz w:val="32"/>
          <w:szCs w:val="32"/>
          <w:lang w:val="en-US" w:eastAsia="zh-CN"/>
        </w:rPr>
        <w:t>村级民主决策制度………………………………</w:t>
      </w:r>
      <w:r>
        <w:rPr>
          <w:rFonts w:hint="eastAsia" w:asciiTheme="minorEastAsia" w:hAnsiTheme="minorEastAsia" w:cstheme="minorEastAsia"/>
          <w:b w:val="0"/>
          <w:bCs w:val="0"/>
          <w:sz w:val="32"/>
          <w:szCs w:val="32"/>
          <w:lang w:val="en-US" w:eastAsia="zh-CN"/>
        </w:rPr>
        <w:t xml:space="preserve"> 23贾家垣乡</w:t>
      </w:r>
      <w:r>
        <w:rPr>
          <w:rFonts w:hint="eastAsia" w:asciiTheme="minorEastAsia" w:hAnsiTheme="minorEastAsia" w:eastAsiaTheme="minorEastAsia" w:cstheme="minorEastAsia"/>
          <w:b w:val="0"/>
          <w:bCs w:val="0"/>
          <w:sz w:val="32"/>
          <w:szCs w:val="32"/>
          <w:lang w:val="en-US" w:eastAsia="zh-CN"/>
        </w:rPr>
        <w:t>村级民主监督制度………………………………</w:t>
      </w:r>
      <w:r>
        <w:rPr>
          <w:rFonts w:hint="eastAsia" w:asciiTheme="minorEastAsia" w:hAnsiTheme="minorEastAsia" w:cstheme="minorEastAsia"/>
          <w:b w:val="0"/>
          <w:bCs w:val="0"/>
          <w:sz w:val="32"/>
          <w:szCs w:val="32"/>
          <w:lang w:val="en-US" w:eastAsia="zh-CN"/>
        </w:rPr>
        <w:t xml:space="preserve"> 26贾家垣乡</w:t>
      </w:r>
      <w:r>
        <w:rPr>
          <w:rFonts w:hint="eastAsia" w:asciiTheme="minorEastAsia" w:hAnsiTheme="minorEastAsia" w:eastAsiaTheme="minorEastAsia" w:cstheme="minorEastAsia"/>
          <w:b w:val="0"/>
          <w:bCs w:val="0"/>
          <w:sz w:val="32"/>
          <w:szCs w:val="32"/>
          <w:lang w:val="en-US" w:eastAsia="zh-CN"/>
        </w:rPr>
        <w:t>村集体经济组织货币资金管理制度……………</w:t>
      </w:r>
      <w:r>
        <w:rPr>
          <w:rFonts w:hint="eastAsia" w:asciiTheme="minorEastAsia" w:hAnsiTheme="minorEastAsia" w:cstheme="minorEastAsia"/>
          <w:b w:val="0"/>
          <w:bCs w:val="0"/>
          <w:sz w:val="32"/>
          <w:szCs w:val="32"/>
          <w:lang w:val="en-US" w:eastAsia="zh-CN"/>
        </w:rPr>
        <w:t xml:space="preserve"> 28贾家垣乡</w:t>
      </w:r>
      <w:r>
        <w:rPr>
          <w:rFonts w:hint="eastAsia" w:asciiTheme="minorEastAsia" w:hAnsiTheme="minorEastAsia" w:eastAsiaTheme="minorEastAsia" w:cstheme="minorEastAsia"/>
          <w:b w:val="0"/>
          <w:bCs w:val="0"/>
          <w:sz w:val="32"/>
          <w:szCs w:val="32"/>
          <w:lang w:val="en-US" w:eastAsia="zh-CN"/>
        </w:rPr>
        <w:t>农村集体财务收支管理制度……………………</w:t>
      </w:r>
      <w:r>
        <w:rPr>
          <w:rFonts w:hint="eastAsia" w:asciiTheme="minorEastAsia" w:hAnsiTheme="minorEastAsia" w:cstheme="minorEastAsia"/>
          <w:b w:val="0"/>
          <w:bCs w:val="0"/>
          <w:sz w:val="32"/>
          <w:szCs w:val="32"/>
          <w:lang w:val="en-US" w:eastAsia="zh-CN"/>
        </w:rPr>
        <w:t xml:space="preserve"> 40贾家垣乡</w:t>
      </w:r>
      <w:r>
        <w:rPr>
          <w:rFonts w:hint="eastAsia" w:asciiTheme="minorEastAsia" w:hAnsiTheme="minorEastAsia" w:eastAsiaTheme="minorEastAsia" w:cstheme="minorEastAsia"/>
          <w:b w:val="0"/>
          <w:bCs w:val="0"/>
          <w:sz w:val="32"/>
          <w:szCs w:val="32"/>
          <w:lang w:val="en-US" w:eastAsia="zh-CN"/>
        </w:rPr>
        <w:t>村级集体经济收益分配使用管理办法（试行）…</w:t>
      </w:r>
      <w:r>
        <w:rPr>
          <w:rFonts w:hint="eastAsia" w:asciiTheme="minorEastAsia" w:hAnsiTheme="minorEastAsia" w:cstheme="minorEastAsia"/>
          <w:b w:val="0"/>
          <w:bCs w:val="0"/>
          <w:sz w:val="32"/>
          <w:szCs w:val="32"/>
          <w:lang w:val="en-US" w:eastAsia="zh-CN"/>
        </w:rPr>
        <w:t xml:space="preserve"> 52贾家垣乡</w:t>
      </w:r>
      <w:r>
        <w:rPr>
          <w:rFonts w:hint="eastAsia" w:asciiTheme="minorEastAsia" w:hAnsiTheme="minorEastAsia" w:eastAsiaTheme="minorEastAsia" w:cstheme="minorEastAsia"/>
          <w:b w:val="0"/>
          <w:bCs w:val="0"/>
          <w:sz w:val="32"/>
          <w:szCs w:val="32"/>
          <w:lang w:val="en-US" w:eastAsia="zh-CN"/>
        </w:rPr>
        <w:t>农村集体债权债务管理制度……………………</w:t>
      </w:r>
      <w:r>
        <w:rPr>
          <w:rFonts w:hint="eastAsia" w:asciiTheme="minorEastAsia" w:hAnsiTheme="minorEastAsia" w:cstheme="minorEastAsia"/>
          <w:b w:val="0"/>
          <w:bCs w:val="0"/>
          <w:sz w:val="32"/>
          <w:szCs w:val="32"/>
          <w:lang w:val="en-US" w:eastAsia="zh-CN"/>
        </w:rPr>
        <w:t xml:space="preserve"> 57贾家垣乡</w:t>
      </w:r>
      <w:r>
        <w:rPr>
          <w:rFonts w:hint="eastAsia" w:asciiTheme="minorEastAsia" w:hAnsiTheme="minorEastAsia" w:eastAsiaTheme="minorEastAsia" w:cstheme="minorEastAsia"/>
          <w:b w:val="0"/>
          <w:bCs w:val="0"/>
          <w:sz w:val="32"/>
          <w:szCs w:val="32"/>
          <w:lang w:val="en-US" w:eastAsia="zh-CN"/>
        </w:rPr>
        <w:t>档案管理规章制度………………………………</w:t>
      </w:r>
      <w:r>
        <w:rPr>
          <w:rFonts w:hint="eastAsia" w:asciiTheme="minorEastAsia" w:hAnsiTheme="minorEastAsia" w:cstheme="minorEastAsia"/>
          <w:b w:val="0"/>
          <w:bCs w:val="0"/>
          <w:sz w:val="32"/>
          <w:szCs w:val="32"/>
          <w:lang w:val="en-US" w:eastAsia="zh-CN"/>
        </w:rPr>
        <w:t xml:space="preserve"> 60</w:t>
      </w:r>
    </w:p>
    <w:p w14:paraId="04A80066">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eastAsia="zh-CN"/>
        </w:rPr>
      </w:pPr>
    </w:p>
    <w:p w14:paraId="79B64054">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eastAsia="zh-CN"/>
        </w:rPr>
      </w:pPr>
    </w:p>
    <w:p w14:paraId="05FEC841">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eastAsia="zh-CN"/>
        </w:rPr>
      </w:pPr>
    </w:p>
    <w:p w14:paraId="021A1074">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eastAsia="zh-CN"/>
        </w:rPr>
      </w:pPr>
    </w:p>
    <w:p w14:paraId="7A793CD3">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eastAsia="zh-CN"/>
        </w:rPr>
        <w:sectPr>
          <w:pgSz w:w="11906" w:h="16838"/>
          <w:pgMar w:top="1440" w:right="1800" w:bottom="1440" w:left="1800" w:header="851" w:footer="992" w:gutter="0"/>
          <w:pgNumType w:fmt="decimal"/>
          <w:cols w:space="425" w:num="1"/>
          <w:docGrid w:type="lines" w:linePitch="312" w:charSpace="0"/>
        </w:sectPr>
      </w:pPr>
    </w:p>
    <w:p w14:paraId="16D75F0C">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rPr>
      </w:pPr>
      <w:r>
        <w:rPr>
          <w:rFonts w:hint="eastAsia"/>
          <w:b/>
          <w:bCs/>
          <w:sz w:val="44"/>
          <w:szCs w:val="44"/>
          <w:lang w:val="en-US" w:eastAsia="zh-CN"/>
        </w:rPr>
        <w:t>贾家垣乡</w:t>
      </w:r>
      <w:r>
        <w:rPr>
          <w:rFonts w:hint="eastAsia"/>
          <w:b/>
          <w:bCs/>
          <w:sz w:val="44"/>
          <w:szCs w:val="44"/>
        </w:rPr>
        <w:t>农村集体经济组织财务制度</w:t>
      </w:r>
    </w:p>
    <w:p w14:paraId="6DEF0C09">
      <w:pPr>
        <w:pStyle w:val="2"/>
        <w:rPr>
          <w:rFonts w:hint="eastAsia"/>
        </w:rPr>
      </w:pPr>
    </w:p>
    <w:p w14:paraId="36F70065">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lang w:val="en-US" w:eastAsia="zh-CN"/>
        </w:rPr>
        <w:t xml:space="preserve">第一章 </w:t>
      </w:r>
      <w:r>
        <w:rPr>
          <w:rFonts w:hint="eastAsia"/>
          <w:b/>
          <w:bCs/>
          <w:sz w:val="32"/>
          <w:szCs w:val="32"/>
        </w:rPr>
        <w:t>总则</w:t>
      </w:r>
    </w:p>
    <w:p w14:paraId="619059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第一条 为加强农村集体经济组织财务管理，规范农村集体经济组织财务行为，巩固农村集体产权制度改革成果，保障农村集体经济组织及其成员的合法权益，促进农村集体经济发展，根据有关法律、行政法规，结合农村集体经济组织实际情况，制定本制度。</w:t>
      </w:r>
    </w:p>
    <w:p w14:paraId="6AF100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第二条 中华人民共和国境内依法设立的农村集体经济组织适用本制度。</w:t>
      </w:r>
    </w:p>
    <w:p w14:paraId="3CB009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第三条 农村集体经济组织应当建立健全财务管理制度，如实反映农村集体经济组织的财务状况。合理筹集资金，管好用好集体资产，建立健全收益分配制度和激励约束机制，加强财务信息管理，完善财务监督，控制财务风险，实现集体资产保值增值，推动集体经济发展。</w:t>
      </w:r>
    </w:p>
    <w:p w14:paraId="1DB3E6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第四条 农村集体经济组织财务活动应当遵循以下原则：</w:t>
      </w: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民主管理。保障农村集体经济组织成员对财务活动和财务成果的知情权、参与权、表达权、监督权，实行民主管理和民主监督。</w:t>
      </w: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公开透明。财务活动情况及其有关账目，重大经济事项等应当向全体成员公开。</w:t>
      </w: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成员受益。保障全体成员享受农村集体经济发展成果。</w:t>
      </w: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支持公益。农村集体经济发展成果应当用于村级组织运转保障、农村公益事业。</w:t>
      </w:r>
    </w:p>
    <w:p w14:paraId="1D850F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第五条 农村集体经济组织的财务活动应当依法依规接受乡人民政府</w:t>
      </w:r>
      <w:r>
        <w:rPr>
          <w:rFonts w:hint="eastAsia"/>
          <w:sz w:val="32"/>
          <w:szCs w:val="32"/>
          <w:lang w:eastAsia="zh-CN"/>
        </w:rPr>
        <w:t>（</w:t>
      </w:r>
      <w:r>
        <w:rPr>
          <w:rFonts w:hint="eastAsia"/>
          <w:sz w:val="32"/>
          <w:szCs w:val="32"/>
        </w:rPr>
        <w:t>包括街道办事处，下同</w:t>
      </w:r>
      <w:r>
        <w:rPr>
          <w:rFonts w:hint="eastAsia"/>
          <w:sz w:val="32"/>
          <w:szCs w:val="32"/>
          <w:lang w:eastAsia="zh-CN"/>
        </w:rPr>
        <w:t>）</w:t>
      </w:r>
      <w:r>
        <w:rPr>
          <w:rFonts w:hint="eastAsia"/>
          <w:sz w:val="32"/>
          <w:szCs w:val="32"/>
        </w:rPr>
        <w:t>和农业农村部门、财政部门的监督指导，接受审计等相关部门的监督。</w:t>
      </w:r>
    </w:p>
    <w:p w14:paraId="4B3DBC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第六条 建立健全农村集体经济组织负责人任期和离任审计制度，将新增债务作为重点审计内容。</w:t>
      </w:r>
    </w:p>
    <w:p w14:paraId="7614443B">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lang w:val="en-US" w:eastAsia="zh-CN"/>
        </w:rPr>
        <w:t xml:space="preserve">第二章 </w:t>
      </w:r>
      <w:r>
        <w:rPr>
          <w:rFonts w:hint="eastAsia"/>
          <w:b/>
          <w:bCs/>
          <w:sz w:val="32"/>
          <w:szCs w:val="32"/>
        </w:rPr>
        <w:t>财务管理主体及职责</w:t>
      </w:r>
    </w:p>
    <w:p w14:paraId="128D2B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第七条 农村集体经济组织财务管理工作应当在农村基层党组织领导下，由成员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大会、理事会、监事会和会计人员等按规定履行职责。农村集体经济组织应当依法依规配备专</w:t>
      </w:r>
      <w:r>
        <w:rPr>
          <w:rFonts w:hint="eastAsia"/>
          <w:sz w:val="32"/>
          <w:szCs w:val="32"/>
          <w:lang w:eastAsia="zh-CN"/>
        </w:rPr>
        <w:t>（</w:t>
      </w:r>
      <w:r>
        <w:rPr>
          <w:rFonts w:hint="eastAsia"/>
          <w:sz w:val="32"/>
          <w:szCs w:val="32"/>
        </w:rPr>
        <w:t>兼</w:t>
      </w:r>
      <w:r>
        <w:rPr>
          <w:rFonts w:hint="eastAsia"/>
          <w:sz w:val="32"/>
          <w:szCs w:val="32"/>
          <w:lang w:eastAsia="zh-CN"/>
        </w:rPr>
        <w:t>）</w:t>
      </w:r>
      <w:r>
        <w:rPr>
          <w:rFonts w:hint="eastAsia"/>
          <w:sz w:val="32"/>
          <w:szCs w:val="32"/>
        </w:rPr>
        <w:t>职会计人员，也可以根据实际需要实行委托代理记账。重大财务事项决策参照执行“四议两公开”机制，并报乡党委、政府或农业农村部门审核或备案。</w:t>
      </w:r>
    </w:p>
    <w:p w14:paraId="3A15C1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第八条 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大会的财务管理职责主要包括：</w:t>
      </w: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审议、决定本集体经济组织内部财务管理制度、年度财务计划、重大财务收支事项、年度收益分配方案等；</w:t>
      </w: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审议、决定本集体经济组织资金筹集、资产资源发包租赁、对外投资、资产处置等事项；</w:t>
      </w: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审议、决定本集体经济组织主要经营管理人员薪酬，并对其实施监督和考核；</w:t>
      </w: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对理事会和监事会年度财务管理、监督工作提出质询和改进意见；</w:t>
      </w: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其他需要成员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大会决定的重大财务事项。</w:t>
      </w:r>
    </w:p>
    <w:p w14:paraId="77771E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第九条 理事会的财务管理职责主要包括：</w:t>
      </w: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起草、执行本集体经济组织内部财务管理制度、年度财务计划、年度收益分配方案等；</w:t>
      </w: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实施本集体经济组织资金筹集、资产资源发包租赁、对外投资、资产处置等经营活动，签订经济合同并督促合同履行；</w:t>
      </w: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提出本集体经济组织主要经营管理人员薪酬的建议，决定其他工作人员薪酬；</w:t>
      </w: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向成员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大会报告年度财务执行情况；</w:t>
      </w: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执行本集体经济组织章程规定及成员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大会决定的其他财务事项。</w:t>
      </w:r>
    </w:p>
    <w:p w14:paraId="730197C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第十条 监事会的财务管理职责主要包括：</w:t>
      </w: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监督农村集体经济组织财务活动，组织开展民主理财；</w:t>
      </w: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监督理事会、主要经营管理人员和会计人员履职行为，对损害本集体经济组织利益，违反法律、法规、行政规章、组织章程或者成员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大会决议的财务行为提出质询和改进建议，对理事、主要经营管理人员和会计人员提出罢免或解聘建议；</w:t>
      </w: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协助地方政府及有关部门做好对农村集体经济组织的审计监督工作；</w:t>
      </w: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向成员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大会报告年度财务监督情况；</w:t>
      </w: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执行本集体经济组织章程规定及成员</w:t>
      </w:r>
      <w:r>
        <w:rPr>
          <w:rFonts w:hint="eastAsia"/>
          <w:sz w:val="32"/>
          <w:szCs w:val="32"/>
          <w:lang w:eastAsia="zh-CN"/>
        </w:rPr>
        <w:t>（</w:t>
      </w:r>
      <w:r>
        <w:rPr>
          <w:rFonts w:hint="eastAsia"/>
          <w:sz w:val="32"/>
          <w:szCs w:val="32"/>
        </w:rPr>
        <w:t>代表</w:t>
      </w:r>
      <w:r>
        <w:rPr>
          <w:rFonts w:hint="eastAsia"/>
          <w:sz w:val="32"/>
          <w:szCs w:val="32"/>
          <w:lang w:eastAsia="zh-CN"/>
        </w:rPr>
        <w:t>）</w:t>
      </w:r>
      <w:r>
        <w:rPr>
          <w:rFonts w:hint="eastAsia"/>
          <w:sz w:val="32"/>
          <w:szCs w:val="32"/>
        </w:rPr>
        <w:t>大会决定的其他财务监督事项。</w:t>
      </w:r>
    </w:p>
    <w:p w14:paraId="1AB6C8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第十一条 会计人员的财务管理职责主要包括：</w:t>
      </w: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会计主管人员负责组织本集体经济组织的会计工作，审核本集体经济组织的财务会计报告，在财务会计报告上签名并盖章；</w:t>
      </w: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会计人员负责本集体经济组织会计凭证审核及填制、会计账簿登记及核算、财务会计报告编制及报送、稽核、会计档案保管、财务公开等日常工作。配合开展集体资产年度清查、审计和调查工作。</w:t>
      </w:r>
    </w:p>
    <w:p w14:paraId="72530257">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第三章 资金筹集</w:t>
      </w:r>
    </w:p>
    <w:p w14:paraId="4C044E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第十二条 农村集体经济组织可依法依规采取多种形式筹集资金。筹集资金应当履行本集体经济组织决策程序，确定筹资方式、规模和用途，控制筹资成本和风险。</w:t>
      </w:r>
    </w:p>
    <w:p w14:paraId="2EA921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第十三条 农村集体经济组织从各级政府获得资金或其他资产的，按照有关规定执行并接受监管。通过接受捐赠获得资金或其他资产的，应当及时入账，加强管理。</w:t>
      </w:r>
    </w:p>
    <w:p w14:paraId="06AEF4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第十四条 农村集体经济组织采用“一事一议”方式筹资的，应当符合有关法律法规和政策要求，遵循量力而行、成员受益、民主决策、上限控制等原则，做到专款专用，确保资金用途的合法性、合理性和有效性。</w:t>
      </w:r>
    </w:p>
    <w:p w14:paraId="4FC97C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第十五条 农村集体经济组织不得举债兴办公益事业；举债从事经营性活动应当纳入村级重大事项决策范围，参照执行“四议两公开”机制，并报乡党委、政府或农业农村部门审核或备案。农村集体经济组织直接与社会资本合作从事经营活动的，应当在合同中明确权责边界及收益分配。严禁将农村集体经济组织债务转嫁给地方政府。</w:t>
      </w:r>
    </w:p>
    <w:p w14:paraId="7F1F9A38">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lang w:val="en-US" w:eastAsia="zh-CN"/>
        </w:rPr>
        <w:t xml:space="preserve">第四章 </w:t>
      </w:r>
      <w:r>
        <w:rPr>
          <w:rFonts w:hint="eastAsia"/>
          <w:b/>
          <w:bCs/>
          <w:sz w:val="32"/>
          <w:szCs w:val="32"/>
        </w:rPr>
        <w:t>资产运营</w:t>
      </w:r>
    </w:p>
    <w:p w14:paraId="5AB5AEF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第十六条 农村集体经济组织应当按照有关法律、法规、政策以及组织章程加强现金、银行存款、应收款项、存货等流动资产管理，落实经营管理责任。严禁公款私存和私设小金库，加强票据管理，杜绝“白条”抵库。</w:t>
      </w:r>
    </w:p>
    <w:p w14:paraId="28E13D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第十七条 农村集体经济组织应当按照有关法律、法规、政策以及组织章程加强固定资产购建、使用、处置管理，落实经营管理责任，依法合规计提折旧。在建工程项目验收合格、交付使用后，应当及时办理竣工决算手续。</w:t>
      </w:r>
    </w:p>
    <w:p w14:paraId="2D33FD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第十八条 农村集体经济组织应当按照有关法律、法规、政策以及组织章程加强集体的牲畜、林木等生物资产管理，做好增减、摊销、死亡毁损等核算工作，落实经营管理责任。</w:t>
      </w:r>
    </w:p>
    <w:p w14:paraId="4D0388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第十九条 农村集体经济组织应当按照有关法律、法规、政策明确无形资产权属及价值，纳入账内核算，落实经营管理责任，依法合规进行摊销。</w:t>
      </w:r>
    </w:p>
    <w:p w14:paraId="0BB4DF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第二十条 农村集体经济组织对外投资应当遵守有关法律、法规和政策规定，符合农村集体经济组织发展规划，履行民主程序，做好风险评估和控制，进行严格管理。第二十一条 农村集体经济组织应当对发生产权转移的厂房、设施、设备等大宗资产及集体土地使用权，未纳入账内核算的、非货币资产对外投资的或其他特定目的的资产进行价值评估。</w:t>
      </w:r>
    </w:p>
    <w:p w14:paraId="336967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第二十二条 农村集体经济组织以出售、置换、报废等方式处置资产时，应当按照有关法律、法规和政策规定的权限与程序进行。发生的资产损失，应当及时核实，查清责任，追偿损失，并进行账务处理。</w:t>
      </w:r>
    </w:p>
    <w:p w14:paraId="44442B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第二十三条 农村集体经济组织依法依规对外投资或进行集体资产转让、发包、租赁等情形时，应当签订书面合同，明确双方的权利义务，合理确定价格。农村集体经济组织以及农村集体经济组织经营管理人员，不得以本集体资产为其他单位和个人提供担保。</w:t>
      </w:r>
    </w:p>
    <w:p w14:paraId="110CFD0D">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lang w:val="en-US" w:eastAsia="zh-CN"/>
        </w:rPr>
        <w:t xml:space="preserve">第五章 </w:t>
      </w:r>
      <w:r>
        <w:rPr>
          <w:rFonts w:hint="eastAsia"/>
          <w:b/>
          <w:bCs/>
          <w:sz w:val="32"/>
          <w:szCs w:val="32"/>
        </w:rPr>
        <w:t>收支管理及收益分配</w:t>
      </w:r>
    </w:p>
    <w:p w14:paraId="396114AB">
      <w:pPr>
        <w:keepNext w:val="0"/>
        <w:keepLines w:val="0"/>
        <w:pageBreakBefore w:val="0"/>
        <w:widowControl w:val="0"/>
        <w:kinsoku/>
        <w:wordWrap/>
        <w:overflowPunct/>
        <w:topLinePunct w:val="0"/>
        <w:autoSpaceDE/>
        <w:autoSpaceDN/>
        <w:bidi w:val="0"/>
        <w:adjustRightInd/>
        <w:snapToGrid/>
        <w:ind w:firstLine="720" w:firstLineChars="200"/>
        <w:textAlignment w:val="auto"/>
        <w:rPr>
          <w:rFonts w:hint="eastAsia"/>
          <w:sz w:val="32"/>
          <w:szCs w:val="32"/>
        </w:rPr>
      </w:pPr>
      <w:r>
        <w:rPr>
          <w:rFonts w:hint="eastAsia"/>
          <w:sz w:val="36"/>
          <w:szCs w:val="36"/>
        </w:rPr>
        <w:t>第二十四条 农村集体经济组织生产销售、提供服务、投</w:t>
      </w:r>
      <w:r>
        <w:rPr>
          <w:rFonts w:hint="eastAsia"/>
          <w:sz w:val="32"/>
          <w:szCs w:val="32"/>
        </w:rPr>
        <w:t>资收益、让渡集体资产资源使用权和政府给予的经营性补贴等形成的经济利益总流入，应当依法依规加强管理，做好账务处理。</w:t>
      </w:r>
    </w:p>
    <w:p w14:paraId="30A58F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第二十五条 农村集体经济组织用于经营活动、日常管理、村内公益和综合服务、保障村级组织和村务运转等各种支出，应当计入相应的成本费用，加强管理，严格执行审批程序。</w:t>
      </w:r>
    </w:p>
    <w:p w14:paraId="694567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第二十六条 农村集体经济组织收益分配以效益为基础，民主决策、科学分配，保障成员合法权益。</w:t>
      </w:r>
    </w:p>
    <w:p w14:paraId="666496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第二十七条 农村集体经济组织应当按照有关法律、法规、政策规定及组织章程约定的分配原则，按程序确定收益分配方案，明确分配范围、分配比例等重点事项，向全体成员公示。</w:t>
      </w:r>
    </w:p>
    <w:p w14:paraId="10EB80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第二十八条 农村集体经济组织可分配收益按以下顺序进行分配：</w:t>
      </w: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弥补以前年度亏损；</w:t>
      </w: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提取公积公益金；</w:t>
      </w: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向成员分配收益；</w:t>
      </w: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其他。公积公益金按组织章程确定计提比例。</w:t>
      </w:r>
    </w:p>
    <w:p w14:paraId="56AA22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第二十九条 年终收益分配前，农村集体经济组织应当清查资产，清理债权、债务，准确核算年度收入、支出、可分配收益。</w:t>
      </w:r>
    </w:p>
    <w:p w14:paraId="5E20B72B">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lang w:val="en-US" w:eastAsia="zh-CN"/>
        </w:rPr>
        <w:t xml:space="preserve">第六章 </w:t>
      </w:r>
      <w:r>
        <w:rPr>
          <w:rFonts w:hint="eastAsia"/>
          <w:b/>
          <w:bCs/>
          <w:sz w:val="32"/>
          <w:szCs w:val="32"/>
        </w:rPr>
        <w:t>产权管理</w:t>
      </w:r>
    </w:p>
    <w:p w14:paraId="2DDEA8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第三十条 农村集体经济组织应当清查核实集体资产，明确资产权属，登记资产台账，编制资产负债表；建立成员名册和份额</w:t>
      </w:r>
      <w:r>
        <w:rPr>
          <w:rFonts w:hint="eastAsia"/>
          <w:sz w:val="32"/>
          <w:szCs w:val="32"/>
          <w:lang w:eastAsia="zh-CN"/>
        </w:rPr>
        <w:t>（</w:t>
      </w:r>
      <w:r>
        <w:rPr>
          <w:rFonts w:hint="eastAsia"/>
          <w:sz w:val="32"/>
          <w:szCs w:val="32"/>
        </w:rPr>
        <w:t>股份</w:t>
      </w:r>
      <w:r>
        <w:rPr>
          <w:rFonts w:hint="eastAsia"/>
          <w:sz w:val="32"/>
          <w:szCs w:val="32"/>
          <w:lang w:eastAsia="zh-CN"/>
        </w:rPr>
        <w:t>）</w:t>
      </w:r>
      <w:r>
        <w:rPr>
          <w:rFonts w:hint="eastAsia"/>
          <w:sz w:val="32"/>
          <w:szCs w:val="32"/>
        </w:rPr>
        <w:t>登记簿。</w:t>
      </w:r>
    </w:p>
    <w:p w14:paraId="3F15A1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第三十一条 农村集体经济组织变更资产权属的，应当严格按照有关法律、法规和政策规定进行，并及时进行账务处理。</w:t>
      </w:r>
    </w:p>
    <w:p w14:paraId="48CAC7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第三十二条 村庄撤并的，不得混淆集体财务会计账目，不得随意合并、平调集体资产。</w:t>
      </w:r>
    </w:p>
    <w:p w14:paraId="118A1606">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lang w:val="en-US" w:eastAsia="zh-CN"/>
        </w:rPr>
        <w:t xml:space="preserve">第七章 </w:t>
      </w:r>
      <w:r>
        <w:rPr>
          <w:rFonts w:hint="eastAsia"/>
          <w:b/>
          <w:bCs/>
          <w:sz w:val="32"/>
          <w:szCs w:val="32"/>
        </w:rPr>
        <w:t>财务信息管理</w:t>
      </w:r>
    </w:p>
    <w:p w14:paraId="282C06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第三十三条 具备条件的农村集体经济组织与村民委员会应当分设会计账套和银行账户。</w:t>
      </w:r>
    </w:p>
    <w:p w14:paraId="5770CE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第三十四条 农村集体经济组织应当使用科学有效的方式采集、存储、管理和运用财务信息，逐步实现信息化管理，确保财务信息的真实性、完整性和可比性。</w:t>
      </w:r>
    </w:p>
    <w:p w14:paraId="1A99DE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第三十五条 农村集体经济组织应当按照国家统一的会计制度有关规定编制年度财务会计报告，按要求报送乡镇人民政府和农业农村部门、财政部门。</w:t>
      </w:r>
    </w:p>
    <w:p w14:paraId="4CA57D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第三十六条 农村集体经济组织应当建立财务公开制度，以易于理解和接受的形式公开财务信息，接受成员监督。</w:t>
      </w:r>
    </w:p>
    <w:p w14:paraId="22FE1C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第三十七条 农村集体经济组织应当按照《会计档案管理办法》等有关规定，加强会计档案建设和管理，做好会计资料的保管工作。</w:t>
      </w:r>
    </w:p>
    <w:p w14:paraId="386D5FCD">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lang w:val="en-US" w:eastAsia="zh-CN"/>
        </w:rPr>
        <w:t xml:space="preserve">第八章 </w:t>
      </w:r>
      <w:r>
        <w:rPr>
          <w:rFonts w:hint="eastAsia"/>
          <w:b/>
          <w:bCs/>
          <w:sz w:val="32"/>
          <w:szCs w:val="32"/>
        </w:rPr>
        <w:t>附则</w:t>
      </w:r>
    </w:p>
    <w:p w14:paraId="533E9F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第三十八条 依法代行农村集体经济组织职能的村民委员会、村民小组等参照执行本制度。</w:t>
      </w:r>
    </w:p>
    <w:p w14:paraId="230B22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第四十条 本制度自2022年1月1日起施行。</w:t>
      </w:r>
    </w:p>
    <w:p w14:paraId="57BECB40">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48621448">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4C361833">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456B7F9D">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4AC344C3">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4E64A4FC">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5ED44E17">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3B083988">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1245DFD7">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5F4C3053">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150480AE">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6A32F054">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715398D9">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7F4F49EA">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b/>
          <w:bCs/>
          <w:sz w:val="44"/>
          <w:szCs w:val="44"/>
        </w:rPr>
      </w:pPr>
      <w:r>
        <w:rPr>
          <w:rFonts w:hint="eastAsia"/>
          <w:b/>
          <w:bCs/>
          <w:sz w:val="44"/>
          <w:szCs w:val="44"/>
          <w:lang w:val="en-US" w:eastAsia="zh-CN"/>
        </w:rPr>
        <w:t>贾家垣乡</w:t>
      </w:r>
      <w:r>
        <w:rPr>
          <w:rFonts w:hint="eastAsia"/>
          <w:b/>
          <w:bCs/>
          <w:sz w:val="44"/>
          <w:szCs w:val="44"/>
        </w:rPr>
        <w:t>村集体资产资源管理制度</w:t>
      </w:r>
    </w:p>
    <w:p w14:paraId="77AC69B9">
      <w:pPr>
        <w:pStyle w:val="2"/>
        <w:rPr>
          <w:rFonts w:hint="eastAsia"/>
        </w:rPr>
      </w:pPr>
    </w:p>
    <w:p w14:paraId="1B238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r>
        <w:rPr>
          <w:rFonts w:hint="eastAsia"/>
          <w:sz w:val="32"/>
          <w:szCs w:val="32"/>
          <w:lang w:val="en-US" w:eastAsia="zh-CN"/>
        </w:rPr>
        <w:t>为加强对村（组）集体经济经营和资产的管理，确保经济稳步发展，防止集体资产流失，根据《山西省农村集体资产监督管理办法（试行）》有关规定，特制定本制度。</w:t>
      </w:r>
    </w:p>
    <w:p w14:paraId="6BA15E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第一条</w:t>
      </w:r>
      <w:r>
        <w:rPr>
          <w:rFonts w:hint="eastAsia"/>
          <w:sz w:val="32"/>
          <w:szCs w:val="32"/>
          <w:lang w:val="en-US" w:eastAsia="zh-CN"/>
        </w:rPr>
        <w:t xml:space="preserve"> </w:t>
      </w:r>
      <w:r>
        <w:rPr>
          <w:rFonts w:hint="eastAsia"/>
          <w:sz w:val="32"/>
          <w:szCs w:val="32"/>
        </w:rPr>
        <w:t>农村集体资产承包、租赁、出让的主要对象</w:t>
      </w:r>
    </w:p>
    <w:p w14:paraId="4C5B02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农村集体资产承包适用对象主要包括：不宜采取家庭承包方式的荒山、荒沟、荒丘、荒滩等资源性资产，以及集体经济组织创办的企业、公益性项目。</w:t>
      </w:r>
    </w:p>
    <w:p w14:paraId="501C60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农村集体资产租赁适用对象主要包括：由集体经济组织兴办或投入形成的房屋、生产设备、农用机械、农田水利基础设施等固定资产。</w:t>
      </w:r>
    </w:p>
    <w:p w14:paraId="2E476A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农村集体资产出让适用对象主要包括：长期投资、集体经济组织兴办或投入形成的房屋、生产设备、农用机械、农田水利设施等固定资产，以及专利权、著作权、商标权、商誉、非专利技术转让、土地使用权等无形资产。</w:t>
      </w:r>
    </w:p>
    <w:p w14:paraId="56BC7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第二条</w:t>
      </w:r>
      <w:r>
        <w:rPr>
          <w:rFonts w:hint="eastAsia"/>
          <w:sz w:val="32"/>
          <w:szCs w:val="32"/>
          <w:lang w:val="en-US" w:eastAsia="zh-CN"/>
        </w:rPr>
        <w:t xml:space="preserve"> </w:t>
      </w:r>
      <w:r>
        <w:rPr>
          <w:rFonts w:hint="eastAsia"/>
          <w:sz w:val="32"/>
          <w:szCs w:val="32"/>
        </w:rPr>
        <w:t>农村集体资产承包、租赁、出让的基本原则</w:t>
      </w:r>
    </w:p>
    <w:p w14:paraId="7CA4AF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民主管理的原则。农村集体资产承包、租赁、出让及其实施方案必须召开村民代表会议确定，依法经本村集体经济组织三分之二以上村民代表同意后方可实施</w:t>
      </w:r>
      <w:r>
        <w:rPr>
          <w:rFonts w:hint="eastAsia"/>
          <w:sz w:val="32"/>
          <w:szCs w:val="32"/>
          <w:lang w:eastAsia="zh-CN"/>
        </w:rPr>
        <w:t>（</w:t>
      </w:r>
      <w:r>
        <w:rPr>
          <w:rFonts w:hint="eastAsia"/>
          <w:sz w:val="32"/>
          <w:szCs w:val="32"/>
        </w:rPr>
        <w:t>注：村民代表同意，必须由代表本人签字，他人不得代签</w:t>
      </w:r>
      <w:r>
        <w:rPr>
          <w:rFonts w:hint="eastAsia"/>
          <w:sz w:val="32"/>
          <w:szCs w:val="32"/>
          <w:lang w:eastAsia="zh-CN"/>
        </w:rPr>
        <w:t>）</w:t>
      </w:r>
      <w:r>
        <w:rPr>
          <w:rFonts w:hint="eastAsia"/>
          <w:sz w:val="32"/>
          <w:szCs w:val="32"/>
        </w:rPr>
        <w:t>。</w:t>
      </w:r>
    </w:p>
    <w:p w14:paraId="0C944C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公平、公开的原则。农村集体资产的承包、租赁、出让，必须坚持平等自愿、公平合理、全面公开的原则，订立合同，必须采取书面形式，签订合同必须由当事人本人签字，他人不得代签，否则合同无效。</w:t>
      </w:r>
    </w:p>
    <w:p w14:paraId="6B869E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依法监督的原则。农村集体资产承包、租赁、出让合同必须经</w:t>
      </w:r>
      <w:r>
        <w:rPr>
          <w:rFonts w:hint="eastAsia"/>
          <w:sz w:val="32"/>
          <w:szCs w:val="32"/>
          <w:lang w:val="en-US" w:eastAsia="zh-CN"/>
        </w:rPr>
        <w:t>乡</w:t>
      </w:r>
      <w:r>
        <w:rPr>
          <w:rFonts w:hint="eastAsia"/>
          <w:sz w:val="32"/>
          <w:szCs w:val="32"/>
          <w:lang w:eastAsia="zh-CN"/>
        </w:rPr>
        <w:t>经济发展办</w:t>
      </w:r>
      <w:r>
        <w:rPr>
          <w:rFonts w:hint="eastAsia"/>
          <w:sz w:val="32"/>
          <w:szCs w:val="32"/>
        </w:rPr>
        <w:t>审查规范，合同审查时发包方必须如实提供会议记录原件和复印件</w:t>
      </w:r>
      <w:r>
        <w:rPr>
          <w:rFonts w:hint="eastAsia"/>
          <w:sz w:val="32"/>
          <w:szCs w:val="32"/>
          <w:lang w:eastAsia="zh-CN"/>
        </w:rPr>
        <w:t>（</w:t>
      </w:r>
      <w:r>
        <w:rPr>
          <w:rFonts w:hint="eastAsia"/>
          <w:sz w:val="32"/>
          <w:szCs w:val="32"/>
        </w:rPr>
        <w:t>复印件必须加盖村委会章，提供人签字，包村干部审查签字</w:t>
      </w:r>
      <w:r>
        <w:rPr>
          <w:rFonts w:hint="eastAsia"/>
          <w:sz w:val="32"/>
          <w:szCs w:val="32"/>
          <w:lang w:eastAsia="zh-CN"/>
        </w:rPr>
        <w:t>）</w:t>
      </w:r>
      <w:r>
        <w:rPr>
          <w:rFonts w:hint="eastAsia"/>
          <w:sz w:val="32"/>
          <w:szCs w:val="32"/>
        </w:rPr>
        <w:t>，合同文本经市农村土地承包及承包合同管理办公室审核规范后，方可办理合同签订手续。必要时</w:t>
      </w:r>
      <w:r>
        <w:rPr>
          <w:rFonts w:hint="eastAsia"/>
          <w:sz w:val="32"/>
          <w:szCs w:val="32"/>
          <w:lang w:val="en-US" w:eastAsia="zh-CN"/>
        </w:rPr>
        <w:t>乡</w:t>
      </w:r>
      <w:r>
        <w:rPr>
          <w:rFonts w:hint="eastAsia"/>
          <w:sz w:val="32"/>
          <w:szCs w:val="32"/>
          <w:lang w:eastAsia="zh-CN"/>
        </w:rPr>
        <w:t>经济发展办</w:t>
      </w:r>
      <w:r>
        <w:rPr>
          <w:rFonts w:hint="eastAsia"/>
          <w:sz w:val="32"/>
          <w:szCs w:val="32"/>
        </w:rPr>
        <w:t>合同审查人员应列席村民代表会议，做好会场资料的收集。</w:t>
      </w:r>
    </w:p>
    <w:p w14:paraId="389149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第三条</w:t>
      </w:r>
      <w:r>
        <w:rPr>
          <w:rFonts w:hint="eastAsia"/>
          <w:sz w:val="32"/>
          <w:szCs w:val="32"/>
          <w:lang w:val="en-US" w:eastAsia="zh-CN"/>
        </w:rPr>
        <w:t xml:space="preserve"> </w:t>
      </w:r>
      <w:r>
        <w:rPr>
          <w:rFonts w:hint="eastAsia"/>
          <w:sz w:val="32"/>
          <w:szCs w:val="32"/>
        </w:rPr>
        <w:t>农村集体资产承包、租赁、出让的工作程序</w:t>
      </w:r>
    </w:p>
    <w:p w14:paraId="366828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资产经营流转方案拟定和价值的评估。由村集体经济组织、村务公开监督小组和民主理财小组根据本村经济发展的要求和本集体经济组织经营流转资产的现状，拟定承包、租赁、出让资产、资源的具体方案。内容包括：资产的名称、数量、通途、公开招标和承包的条件、起止日期及资源性资产的边界四至等。</w:t>
      </w:r>
    </w:p>
    <w:p w14:paraId="5A6133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民主程序和履行资产评估价值的确认。农村集体资产承包、租赁、出让方案，必须要经过集体经济组织村民代表会议讨论通过。同时，还要对农村集体资产评估价值进行民主讨论确认，村民代表会议议定的内容必须形成会议记录，参会人员签字认可后</w:t>
      </w:r>
      <w:r>
        <w:rPr>
          <w:rFonts w:hint="eastAsia"/>
          <w:sz w:val="32"/>
          <w:szCs w:val="32"/>
          <w:lang w:eastAsia="zh-CN"/>
        </w:rPr>
        <w:t>（</w:t>
      </w:r>
      <w:r>
        <w:rPr>
          <w:rFonts w:hint="eastAsia"/>
          <w:sz w:val="32"/>
          <w:szCs w:val="32"/>
        </w:rPr>
        <w:t>他人不得代签</w:t>
      </w:r>
      <w:r>
        <w:rPr>
          <w:rFonts w:hint="eastAsia"/>
          <w:sz w:val="32"/>
          <w:szCs w:val="32"/>
          <w:lang w:eastAsia="zh-CN"/>
        </w:rPr>
        <w:t>）</w:t>
      </w:r>
      <w:r>
        <w:rPr>
          <w:rFonts w:hint="eastAsia"/>
          <w:sz w:val="32"/>
          <w:szCs w:val="32"/>
        </w:rPr>
        <w:t>，存档备查。</w:t>
      </w:r>
    </w:p>
    <w:p w14:paraId="0BC5B2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资产经营流转方案审核。加强对农村集体资产的外部监督，经村民代表会议议定的资产经营流转方案在执行前，必须报经</w:t>
      </w:r>
      <w:r>
        <w:rPr>
          <w:rFonts w:hint="eastAsia"/>
          <w:sz w:val="32"/>
          <w:szCs w:val="32"/>
          <w:lang w:val="en-US" w:eastAsia="zh-CN"/>
        </w:rPr>
        <w:t>乡</w:t>
      </w:r>
      <w:r>
        <w:rPr>
          <w:rFonts w:hint="eastAsia"/>
          <w:sz w:val="32"/>
          <w:szCs w:val="32"/>
          <w:lang w:eastAsia="zh-CN"/>
        </w:rPr>
        <w:t>经济发展办</w:t>
      </w:r>
      <w:r>
        <w:rPr>
          <w:rFonts w:hint="eastAsia"/>
          <w:sz w:val="32"/>
          <w:szCs w:val="32"/>
        </w:rPr>
        <w:t>审核。审核重点主要包括：方案制定程序、标的价值确定、条款等主要内容。经审核后的方案要通过村务公开栏向村民公示，公示时间不得少于7天</w:t>
      </w:r>
      <w:r>
        <w:rPr>
          <w:rFonts w:hint="eastAsia"/>
          <w:sz w:val="32"/>
          <w:szCs w:val="32"/>
          <w:lang w:eastAsia="zh-CN"/>
        </w:rPr>
        <w:t>（</w:t>
      </w:r>
      <w:r>
        <w:rPr>
          <w:rFonts w:hint="eastAsia"/>
          <w:sz w:val="32"/>
          <w:szCs w:val="32"/>
        </w:rPr>
        <w:t>法定假日除外</w:t>
      </w:r>
      <w:r>
        <w:rPr>
          <w:rFonts w:hint="eastAsia"/>
          <w:sz w:val="32"/>
          <w:szCs w:val="32"/>
          <w:lang w:eastAsia="zh-CN"/>
        </w:rPr>
        <w:t>）</w:t>
      </w:r>
      <w:r>
        <w:rPr>
          <w:rFonts w:hint="eastAsia"/>
          <w:sz w:val="32"/>
          <w:szCs w:val="32"/>
        </w:rPr>
        <w:t>。</w:t>
      </w:r>
    </w:p>
    <w:p w14:paraId="6C80B7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资产承包、租赁、出让合同及有关资料的备案。农村集体资产承包、租赁、出让合同签订后，发包方必须到</w:t>
      </w:r>
      <w:r>
        <w:rPr>
          <w:rFonts w:hint="eastAsia"/>
          <w:sz w:val="32"/>
          <w:szCs w:val="32"/>
          <w:lang w:val="en-US" w:eastAsia="zh-CN"/>
        </w:rPr>
        <w:t>乡</w:t>
      </w:r>
      <w:r>
        <w:rPr>
          <w:rFonts w:hint="eastAsia"/>
          <w:sz w:val="32"/>
          <w:szCs w:val="32"/>
          <w:lang w:eastAsia="zh-CN"/>
        </w:rPr>
        <w:t>经济发展办</w:t>
      </w:r>
      <w:r>
        <w:rPr>
          <w:rFonts w:hint="eastAsia"/>
          <w:sz w:val="32"/>
          <w:szCs w:val="32"/>
        </w:rPr>
        <w:t>备案，同时备案的还包括：资产经营流转方案及方案公示记录，有关会议记录和相关资料。</w:t>
      </w:r>
    </w:p>
    <w:p w14:paraId="4AE357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第四条</w:t>
      </w:r>
      <w:r>
        <w:rPr>
          <w:rFonts w:hint="eastAsia"/>
          <w:sz w:val="32"/>
          <w:szCs w:val="32"/>
          <w:lang w:val="en-US" w:eastAsia="zh-CN"/>
        </w:rPr>
        <w:t xml:space="preserve"> </w:t>
      </w:r>
      <w:r>
        <w:rPr>
          <w:rFonts w:hint="eastAsia"/>
          <w:sz w:val="32"/>
          <w:szCs w:val="32"/>
        </w:rPr>
        <w:t>农村集体资产承包、租赁、出让合同内容</w:t>
      </w:r>
    </w:p>
    <w:p w14:paraId="633D54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在农村集体资产公开竞价及招投标中，同等条件下，本集体经济组织内部成员享有优先权，有关资产承包方、承租方、受让方确定后，集体经济组织必须以书面形式与承包方、承租方、受让方签订农村集体资产承包、租赁、出让合同，合同条款包括以下内容：</w:t>
      </w:r>
    </w:p>
    <w:p w14:paraId="3DC02D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当事人的名称。发包方</w:t>
      </w:r>
      <w:r>
        <w:rPr>
          <w:rFonts w:hint="eastAsia"/>
          <w:sz w:val="32"/>
          <w:szCs w:val="32"/>
          <w:lang w:eastAsia="zh-CN"/>
        </w:rPr>
        <w:t>（</w:t>
      </w:r>
      <w:r>
        <w:rPr>
          <w:rFonts w:hint="eastAsia"/>
          <w:sz w:val="32"/>
          <w:szCs w:val="32"/>
        </w:rPr>
        <w:t>出租方、出让方</w:t>
      </w:r>
      <w:r>
        <w:rPr>
          <w:rFonts w:hint="eastAsia"/>
          <w:sz w:val="32"/>
          <w:szCs w:val="32"/>
          <w:lang w:eastAsia="zh-CN"/>
        </w:rPr>
        <w:t>）</w:t>
      </w:r>
      <w:r>
        <w:rPr>
          <w:rFonts w:hint="eastAsia"/>
          <w:sz w:val="32"/>
          <w:szCs w:val="32"/>
        </w:rPr>
        <w:t>负责人和承包方</w:t>
      </w:r>
      <w:r>
        <w:rPr>
          <w:rFonts w:hint="eastAsia"/>
          <w:sz w:val="32"/>
          <w:szCs w:val="32"/>
          <w:lang w:eastAsia="zh-CN"/>
        </w:rPr>
        <w:t>（</w:t>
      </w:r>
      <w:r>
        <w:rPr>
          <w:rFonts w:hint="eastAsia"/>
          <w:sz w:val="32"/>
          <w:szCs w:val="32"/>
        </w:rPr>
        <w:t>承租方、承包方</w:t>
      </w:r>
      <w:r>
        <w:rPr>
          <w:rFonts w:hint="eastAsia"/>
          <w:sz w:val="32"/>
          <w:szCs w:val="32"/>
          <w:lang w:eastAsia="zh-CN"/>
        </w:rPr>
        <w:t>）</w:t>
      </w:r>
      <w:r>
        <w:rPr>
          <w:rFonts w:hint="eastAsia"/>
          <w:sz w:val="32"/>
          <w:szCs w:val="32"/>
        </w:rPr>
        <w:t>代表的姓名、住所。</w:t>
      </w:r>
    </w:p>
    <w:p w14:paraId="703547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承包</w:t>
      </w:r>
      <w:r>
        <w:rPr>
          <w:rFonts w:hint="eastAsia"/>
          <w:sz w:val="32"/>
          <w:szCs w:val="32"/>
          <w:lang w:eastAsia="zh-CN"/>
        </w:rPr>
        <w:t>（</w:t>
      </w:r>
      <w:r>
        <w:rPr>
          <w:rFonts w:hint="eastAsia"/>
          <w:sz w:val="32"/>
          <w:szCs w:val="32"/>
        </w:rPr>
        <w:t>租赁、出让</w:t>
      </w:r>
      <w:r>
        <w:rPr>
          <w:rFonts w:hint="eastAsia"/>
          <w:sz w:val="32"/>
          <w:szCs w:val="32"/>
          <w:lang w:eastAsia="zh-CN"/>
        </w:rPr>
        <w:t>）</w:t>
      </w:r>
      <w:r>
        <w:rPr>
          <w:rFonts w:hint="eastAsia"/>
          <w:sz w:val="32"/>
          <w:szCs w:val="32"/>
        </w:rPr>
        <w:t>农村集体资产的名称及基本情况，其中资源性资产必须标明名称、坐落、面积、四至、质量等级等</w:t>
      </w:r>
      <w:r>
        <w:rPr>
          <w:rFonts w:hint="eastAsia"/>
          <w:sz w:val="32"/>
          <w:szCs w:val="32"/>
          <w:lang w:eastAsia="zh-CN"/>
        </w:rPr>
        <w:t>（</w:t>
      </w:r>
      <w:r>
        <w:rPr>
          <w:rFonts w:hint="eastAsia"/>
          <w:sz w:val="32"/>
          <w:szCs w:val="32"/>
        </w:rPr>
        <w:t>应附明细表</w:t>
      </w:r>
      <w:r>
        <w:rPr>
          <w:rFonts w:hint="eastAsia"/>
          <w:sz w:val="32"/>
          <w:szCs w:val="32"/>
          <w:lang w:eastAsia="zh-CN"/>
        </w:rPr>
        <w:t>）</w:t>
      </w:r>
      <w:r>
        <w:rPr>
          <w:rFonts w:hint="eastAsia"/>
          <w:sz w:val="32"/>
          <w:szCs w:val="32"/>
        </w:rPr>
        <w:t>。</w:t>
      </w:r>
    </w:p>
    <w:p w14:paraId="3E6DBA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签订合同的日期、限期和起止日期</w:t>
      </w:r>
      <w:r>
        <w:rPr>
          <w:rFonts w:hint="eastAsia"/>
          <w:sz w:val="32"/>
          <w:szCs w:val="32"/>
          <w:lang w:eastAsia="zh-CN"/>
        </w:rPr>
        <w:t>（</w:t>
      </w:r>
      <w:r>
        <w:rPr>
          <w:rFonts w:hint="eastAsia"/>
          <w:sz w:val="32"/>
          <w:szCs w:val="32"/>
        </w:rPr>
        <w:t>三者必须相符</w:t>
      </w:r>
      <w:r>
        <w:rPr>
          <w:rFonts w:hint="eastAsia"/>
          <w:sz w:val="32"/>
          <w:szCs w:val="32"/>
          <w:lang w:eastAsia="zh-CN"/>
        </w:rPr>
        <w:t>）</w:t>
      </w:r>
      <w:r>
        <w:rPr>
          <w:rFonts w:hint="eastAsia"/>
          <w:sz w:val="32"/>
          <w:szCs w:val="32"/>
        </w:rPr>
        <w:t>。</w:t>
      </w:r>
    </w:p>
    <w:p w14:paraId="29B6CA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承包</w:t>
      </w:r>
      <w:r>
        <w:rPr>
          <w:rFonts w:hint="eastAsia"/>
          <w:sz w:val="32"/>
          <w:szCs w:val="32"/>
          <w:lang w:eastAsia="zh-CN"/>
        </w:rPr>
        <w:t>（</w:t>
      </w:r>
      <w:r>
        <w:rPr>
          <w:rFonts w:hint="eastAsia"/>
          <w:sz w:val="32"/>
          <w:szCs w:val="32"/>
        </w:rPr>
        <w:t>租赁、出让</w:t>
      </w:r>
      <w:r>
        <w:rPr>
          <w:rFonts w:hint="eastAsia"/>
          <w:sz w:val="32"/>
          <w:szCs w:val="32"/>
          <w:lang w:eastAsia="zh-CN"/>
        </w:rPr>
        <w:t>）</w:t>
      </w:r>
      <w:r>
        <w:rPr>
          <w:rFonts w:hint="eastAsia"/>
          <w:sz w:val="32"/>
          <w:szCs w:val="32"/>
        </w:rPr>
        <w:t>农村集体资产的用途。</w:t>
      </w:r>
    </w:p>
    <w:p w14:paraId="0D334E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承包</w:t>
      </w:r>
      <w:r>
        <w:rPr>
          <w:rFonts w:hint="eastAsia"/>
          <w:sz w:val="32"/>
          <w:szCs w:val="32"/>
          <w:lang w:eastAsia="zh-CN"/>
        </w:rPr>
        <w:t>（</w:t>
      </w:r>
      <w:r>
        <w:rPr>
          <w:rFonts w:hint="eastAsia"/>
          <w:sz w:val="32"/>
          <w:szCs w:val="32"/>
        </w:rPr>
        <w:t>租赁、出让</w:t>
      </w:r>
      <w:r>
        <w:rPr>
          <w:rFonts w:hint="eastAsia"/>
          <w:sz w:val="32"/>
          <w:szCs w:val="32"/>
          <w:lang w:eastAsia="zh-CN"/>
        </w:rPr>
        <w:t>）</w:t>
      </w:r>
      <w:r>
        <w:rPr>
          <w:rFonts w:hint="eastAsia"/>
          <w:sz w:val="32"/>
          <w:szCs w:val="32"/>
        </w:rPr>
        <w:t>价款及支付时间、方式。</w:t>
      </w:r>
    </w:p>
    <w:p w14:paraId="37844F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六</w:t>
      </w:r>
      <w:r>
        <w:rPr>
          <w:rFonts w:hint="eastAsia"/>
          <w:sz w:val="32"/>
          <w:szCs w:val="32"/>
          <w:lang w:eastAsia="zh-CN"/>
        </w:rPr>
        <w:t>）</w:t>
      </w:r>
      <w:r>
        <w:rPr>
          <w:rFonts w:hint="eastAsia"/>
          <w:sz w:val="32"/>
          <w:szCs w:val="32"/>
        </w:rPr>
        <w:t>合同双方当事人权利和义务。</w:t>
      </w:r>
    </w:p>
    <w:p w14:paraId="1108CEC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七</w:t>
      </w:r>
      <w:r>
        <w:rPr>
          <w:rFonts w:hint="eastAsia"/>
          <w:sz w:val="32"/>
          <w:szCs w:val="32"/>
          <w:lang w:eastAsia="zh-CN"/>
        </w:rPr>
        <w:t>）</w:t>
      </w:r>
      <w:r>
        <w:rPr>
          <w:rFonts w:hint="eastAsia"/>
          <w:sz w:val="32"/>
          <w:szCs w:val="32"/>
        </w:rPr>
        <w:t>违约责任、风险责任及处理办法。</w:t>
      </w:r>
    </w:p>
    <w:p w14:paraId="7D1C348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八</w:t>
      </w:r>
      <w:r>
        <w:rPr>
          <w:rFonts w:hint="eastAsia"/>
          <w:sz w:val="32"/>
          <w:szCs w:val="32"/>
          <w:lang w:eastAsia="zh-CN"/>
        </w:rPr>
        <w:t>）</w:t>
      </w:r>
      <w:r>
        <w:rPr>
          <w:rFonts w:hint="eastAsia"/>
          <w:sz w:val="32"/>
          <w:szCs w:val="32"/>
        </w:rPr>
        <w:t>合同终止后的财产移交和清算办法。</w:t>
      </w:r>
    </w:p>
    <w:p w14:paraId="764A2E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九</w:t>
      </w:r>
      <w:r>
        <w:rPr>
          <w:rFonts w:hint="eastAsia"/>
          <w:sz w:val="32"/>
          <w:szCs w:val="32"/>
          <w:lang w:eastAsia="zh-CN"/>
        </w:rPr>
        <w:t>）</w:t>
      </w:r>
      <w:r>
        <w:rPr>
          <w:rFonts w:hint="eastAsia"/>
          <w:sz w:val="32"/>
          <w:szCs w:val="32"/>
        </w:rPr>
        <w:t>双方议定的其他事项。</w:t>
      </w:r>
    </w:p>
    <w:p w14:paraId="7E93B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十</w:t>
      </w:r>
      <w:r>
        <w:rPr>
          <w:rFonts w:hint="eastAsia"/>
          <w:sz w:val="32"/>
          <w:szCs w:val="32"/>
          <w:lang w:eastAsia="zh-CN"/>
        </w:rPr>
        <w:t>）</w:t>
      </w:r>
      <w:r>
        <w:rPr>
          <w:rFonts w:hint="eastAsia"/>
          <w:sz w:val="32"/>
          <w:szCs w:val="32"/>
        </w:rPr>
        <w:t>合同双方当事人签字</w:t>
      </w:r>
      <w:r>
        <w:rPr>
          <w:rFonts w:hint="eastAsia"/>
          <w:sz w:val="32"/>
          <w:szCs w:val="32"/>
          <w:lang w:eastAsia="zh-CN"/>
        </w:rPr>
        <w:t>（</w:t>
      </w:r>
      <w:r>
        <w:rPr>
          <w:rFonts w:hint="eastAsia"/>
          <w:sz w:val="32"/>
          <w:szCs w:val="32"/>
        </w:rPr>
        <w:t>必须本人签字，他人不得代签</w:t>
      </w:r>
      <w:r>
        <w:rPr>
          <w:rFonts w:hint="eastAsia"/>
          <w:sz w:val="32"/>
          <w:szCs w:val="32"/>
          <w:lang w:eastAsia="zh-CN"/>
        </w:rPr>
        <w:t>）</w:t>
      </w:r>
      <w:r>
        <w:rPr>
          <w:rFonts w:hint="eastAsia"/>
          <w:sz w:val="32"/>
          <w:szCs w:val="32"/>
        </w:rPr>
        <w:t>。</w:t>
      </w:r>
    </w:p>
    <w:p w14:paraId="267459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第五条</w:t>
      </w:r>
      <w:r>
        <w:rPr>
          <w:rFonts w:hint="eastAsia"/>
          <w:sz w:val="32"/>
          <w:szCs w:val="32"/>
          <w:lang w:val="en-US" w:eastAsia="zh-CN"/>
        </w:rPr>
        <w:t xml:space="preserve"> </w:t>
      </w:r>
      <w:r>
        <w:rPr>
          <w:rFonts w:hint="eastAsia"/>
          <w:sz w:val="32"/>
          <w:szCs w:val="32"/>
        </w:rPr>
        <w:t>完善农村集体资产管理的各项制度</w:t>
      </w:r>
    </w:p>
    <w:p w14:paraId="1EDC8D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完善集体资产台账制度。</w:t>
      </w:r>
      <w:r>
        <w:rPr>
          <w:rFonts w:hint="eastAsia"/>
          <w:sz w:val="32"/>
          <w:szCs w:val="32"/>
          <w:lang w:val="en-US" w:eastAsia="zh-CN"/>
        </w:rPr>
        <w:t>乡</w:t>
      </w:r>
      <w:r>
        <w:rPr>
          <w:rFonts w:hint="eastAsia"/>
          <w:sz w:val="32"/>
          <w:szCs w:val="32"/>
          <w:lang w:eastAsia="zh-CN"/>
        </w:rPr>
        <w:t>经济发展办</w:t>
      </w:r>
      <w:r>
        <w:rPr>
          <w:rFonts w:hint="eastAsia"/>
          <w:sz w:val="32"/>
          <w:szCs w:val="32"/>
        </w:rPr>
        <w:t>要指导村集体经济组织建立健全农村集体资产台账，对每项农村集体资产的数量、金额、规格、形态、坐落、面积、新旧程度等都要详细记录、登记造册</w:t>
      </w:r>
      <w:r>
        <w:rPr>
          <w:rFonts w:hint="eastAsia"/>
          <w:sz w:val="32"/>
          <w:szCs w:val="32"/>
          <w:lang w:eastAsia="zh-CN"/>
        </w:rPr>
        <w:t>（</w:t>
      </w:r>
      <w:r>
        <w:rPr>
          <w:rFonts w:hint="eastAsia"/>
          <w:sz w:val="32"/>
          <w:szCs w:val="32"/>
        </w:rPr>
        <w:t>由村报账员登记</w:t>
      </w:r>
      <w:r>
        <w:rPr>
          <w:rFonts w:hint="eastAsia"/>
          <w:sz w:val="32"/>
          <w:szCs w:val="32"/>
          <w:lang w:eastAsia="zh-CN"/>
        </w:rPr>
        <w:t>）</w:t>
      </w:r>
      <w:r>
        <w:rPr>
          <w:rFonts w:hint="eastAsia"/>
          <w:sz w:val="32"/>
          <w:szCs w:val="32"/>
        </w:rPr>
        <w:t>，并责成专人管理，资源性资产还需表明边界四至，逐步规范农村集体资产的档案管理。</w:t>
      </w:r>
    </w:p>
    <w:p w14:paraId="33DA7E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实行资产报告制度。</w:t>
      </w:r>
      <w:r>
        <w:rPr>
          <w:rFonts w:hint="eastAsia"/>
          <w:sz w:val="32"/>
          <w:szCs w:val="32"/>
          <w:lang w:val="en-US" w:eastAsia="zh-CN"/>
        </w:rPr>
        <w:t>乡</w:t>
      </w:r>
      <w:r>
        <w:rPr>
          <w:rFonts w:hint="eastAsia"/>
          <w:sz w:val="32"/>
          <w:szCs w:val="32"/>
          <w:lang w:eastAsia="zh-CN"/>
        </w:rPr>
        <w:t>经济发展办</w:t>
      </w:r>
      <w:r>
        <w:rPr>
          <w:rFonts w:hint="eastAsia"/>
          <w:sz w:val="32"/>
          <w:szCs w:val="32"/>
        </w:rPr>
        <w:t>要加强对农村集体资产的统计和汇总工作，对农村集体资产流转情况要随时发生、随时报告</w:t>
      </w:r>
      <w:r>
        <w:rPr>
          <w:rFonts w:hint="eastAsia"/>
          <w:sz w:val="32"/>
          <w:szCs w:val="32"/>
          <w:lang w:eastAsia="zh-CN"/>
        </w:rPr>
        <w:t>。</w:t>
      </w:r>
    </w:p>
    <w:p w14:paraId="49B1FA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第六条</w:t>
      </w:r>
      <w:r>
        <w:rPr>
          <w:rFonts w:hint="eastAsia"/>
          <w:sz w:val="32"/>
          <w:szCs w:val="32"/>
          <w:lang w:val="en-US" w:eastAsia="zh-CN"/>
        </w:rPr>
        <w:t xml:space="preserve"> </w:t>
      </w:r>
      <w:r>
        <w:rPr>
          <w:rFonts w:hint="eastAsia"/>
          <w:sz w:val="32"/>
          <w:szCs w:val="32"/>
        </w:rPr>
        <w:t>农村集体土地承包管理</w:t>
      </w:r>
    </w:p>
    <w:p w14:paraId="3C83F3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农村集体土地承包有两种办法：一是农村集体经济组织内部的家庭承包；二是通过招标、拍卖、公开协商等方式的其他方式承包。</w:t>
      </w:r>
    </w:p>
    <w:p w14:paraId="75EA519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家庭承包是指集体经济组织按公平分配、人人有份的原则，统一将耕地、林地、草地承包给本集体经济组织内部农户的一种承包方式，其特点是：</w:t>
      </w:r>
    </w:p>
    <w:p w14:paraId="33743E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1、发包方是集体组织经济，承包方是本集体经济组织内部的农户。</w:t>
      </w:r>
    </w:p>
    <w:p w14:paraId="7BCB1F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2、承包方式主要是耕地、林地、草地，具有福利和社会保障功能。</w:t>
      </w:r>
    </w:p>
    <w:p w14:paraId="19EDB53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3、根据公平分配和人人有份的原则承包，确定每户承包地数量时，采取按人口平均分配的方式，由集体经济组织统一发包。</w:t>
      </w:r>
    </w:p>
    <w:p w14:paraId="1E00EC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4、承包期限：耕地30年，草地30</w:t>
      </w:r>
      <w:r>
        <w:rPr>
          <w:rFonts w:hint="eastAsia"/>
          <w:sz w:val="32"/>
          <w:szCs w:val="32"/>
          <w:lang w:eastAsia="zh-CN"/>
        </w:rPr>
        <w:t>—</w:t>
      </w:r>
      <w:r>
        <w:rPr>
          <w:rFonts w:hint="eastAsia"/>
          <w:sz w:val="32"/>
          <w:szCs w:val="32"/>
        </w:rPr>
        <w:t>50年，林地30</w:t>
      </w:r>
      <w:r>
        <w:rPr>
          <w:rFonts w:hint="eastAsia"/>
          <w:sz w:val="32"/>
          <w:szCs w:val="32"/>
          <w:lang w:eastAsia="zh-CN"/>
        </w:rPr>
        <w:t>—</w:t>
      </w:r>
      <w:r>
        <w:rPr>
          <w:rFonts w:hint="eastAsia"/>
          <w:sz w:val="32"/>
          <w:szCs w:val="32"/>
        </w:rPr>
        <w:t>70年。</w:t>
      </w:r>
    </w:p>
    <w:p w14:paraId="3B6D3B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5、承包双方当事人的权利、义务是法定的，承包方享有经营自主权、产品处理权、土地流转权、土地被征用占用的补偿权等。</w:t>
      </w:r>
    </w:p>
    <w:p w14:paraId="0DB9A0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6、土地承包合同自成立之日起生效，承包方自承包合同生效时取得土地承包经营权，并由</w:t>
      </w:r>
      <w:r>
        <w:rPr>
          <w:rFonts w:hint="eastAsia"/>
          <w:sz w:val="32"/>
          <w:szCs w:val="32"/>
          <w:lang w:eastAsia="zh-CN"/>
        </w:rPr>
        <w:t>县</w:t>
      </w:r>
      <w:r>
        <w:rPr>
          <w:rFonts w:hint="eastAsia"/>
          <w:sz w:val="32"/>
          <w:szCs w:val="32"/>
        </w:rPr>
        <w:t>人民政府颁发土地承包经营权证和林权证。</w:t>
      </w:r>
    </w:p>
    <w:p w14:paraId="73A951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7、土地承包经营权流转可采取转包、出租、互换、转让等方式，流转的期限不得超过承包期的剩余期限。</w:t>
      </w:r>
    </w:p>
    <w:p w14:paraId="334C48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其他方式承包是指集体经济组织按照效益优先、兼顾公平的原则，通过招标、拍卖、公开协商等方式，将“四荒”地、养殖水面、其他零星土地等承包给本集体经济组织成员的、或集体经济组织以外的单位和个人的一种承包方式，其特点是：</w:t>
      </w:r>
    </w:p>
    <w:p w14:paraId="62513443">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1、发包方是集体经济组织，承包方可以是本集体经济组织内部的农户，也可以是经本集体经济组织三分之二以上村民代表同意的外部单位和个人。</w:t>
      </w:r>
    </w:p>
    <w:p w14:paraId="36981EC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2、承包对象主要是“四荒”地、养殖水面及其零星土地。</w:t>
      </w:r>
    </w:p>
    <w:p w14:paraId="3DCF1AD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3、根据效益优先、兼顾公平的原则承包，采取招标、拍卖、公开协商等市场化方式运作，承包通过公开竞标、经济双方议定来确定，承包费纳入</w:t>
      </w:r>
      <w:r>
        <w:rPr>
          <w:rFonts w:hint="eastAsia"/>
          <w:sz w:val="32"/>
          <w:szCs w:val="32"/>
          <w:lang w:val="en-US" w:eastAsia="zh-CN"/>
        </w:rPr>
        <w:t>乡</w:t>
      </w:r>
      <w:r>
        <w:rPr>
          <w:rFonts w:hint="eastAsia"/>
          <w:sz w:val="32"/>
          <w:szCs w:val="32"/>
        </w:rPr>
        <w:t>农村会计服务中心账户监管。</w:t>
      </w:r>
    </w:p>
    <w:p w14:paraId="239F7C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4、承包期限有长有短，由承包双方协商确定，集体经济组织依法预留的机动地、依法开垦、复垦等方法增加的土地，发包方依法收回和承包方自愿交回的土地，依法收回已办理审批手续的非农建设占用的耕地，在未用于调整之前，采取招标、公开协商方式承包的，承包期不得超过三年。本集体经济组织成员同等条件下优先承包权。</w:t>
      </w:r>
    </w:p>
    <w:p w14:paraId="11F1097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5、承包双方当事人的权利义务由承包双方协定。</w:t>
      </w:r>
    </w:p>
    <w:p w14:paraId="3CD2AB7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6、土地承包经营权需经依法登记取得土地承包经营权证后才能流转，流转的期限不得超过承包期的剩余期限。</w:t>
      </w:r>
    </w:p>
    <w:p w14:paraId="450B399B">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sz w:val="32"/>
          <w:szCs w:val="32"/>
        </w:rPr>
      </w:pPr>
      <w:r>
        <w:rPr>
          <w:rFonts w:hint="eastAsia"/>
          <w:sz w:val="32"/>
          <w:szCs w:val="32"/>
        </w:rPr>
        <w:t>7、土地承包经营权流转可采取转让、出租、入股、抵押等方式。</w:t>
      </w:r>
    </w:p>
    <w:p w14:paraId="69E8A9D4">
      <w:pPr>
        <w:keepNext w:val="0"/>
        <w:keepLines w:val="0"/>
        <w:pageBreakBefore w:val="0"/>
        <w:widowControl w:val="0"/>
        <w:kinsoku/>
        <w:wordWrap/>
        <w:overflowPunct/>
        <w:topLinePunct w:val="0"/>
        <w:autoSpaceDE/>
        <w:autoSpaceDN/>
        <w:bidi w:val="0"/>
        <w:adjustRightInd/>
        <w:snapToGrid/>
        <w:jc w:val="center"/>
        <w:textAlignment w:val="auto"/>
        <w:rPr>
          <w:b/>
          <w:bCs/>
          <w:sz w:val="44"/>
          <w:szCs w:val="44"/>
        </w:rPr>
      </w:pPr>
      <w:r>
        <w:rPr>
          <w:rFonts w:hint="eastAsia"/>
          <w:b/>
          <w:bCs/>
          <w:sz w:val="44"/>
          <w:szCs w:val="44"/>
          <w:lang w:val="en-US" w:eastAsia="zh-CN"/>
        </w:rPr>
        <w:t>贾家垣乡</w:t>
      </w:r>
      <w:r>
        <w:rPr>
          <w:b/>
          <w:bCs/>
          <w:sz w:val="44"/>
          <w:szCs w:val="44"/>
        </w:rPr>
        <w:t>村集体经营性资产资源</w:t>
      </w:r>
    </w:p>
    <w:p w14:paraId="58B1FC7D">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val="en-US" w:eastAsia="zh-CN"/>
        </w:rPr>
      </w:pPr>
      <w:r>
        <w:rPr>
          <w:b/>
          <w:bCs/>
          <w:sz w:val="44"/>
          <w:szCs w:val="44"/>
        </w:rPr>
        <w:t>承包管理</w:t>
      </w:r>
      <w:r>
        <w:rPr>
          <w:rFonts w:hint="eastAsia"/>
          <w:b/>
          <w:bCs/>
          <w:sz w:val="44"/>
          <w:szCs w:val="44"/>
          <w:lang w:val="en-US" w:eastAsia="zh-CN"/>
        </w:rPr>
        <w:t>制度</w:t>
      </w:r>
    </w:p>
    <w:p w14:paraId="6F709720">
      <w:pPr>
        <w:pStyle w:val="2"/>
        <w:rPr>
          <w:rFonts w:hint="eastAsia"/>
          <w:lang w:eastAsia="zh-CN"/>
        </w:rPr>
      </w:pPr>
    </w:p>
    <w:p w14:paraId="6C1B3C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sz w:val="32"/>
          <w:szCs w:val="32"/>
        </w:rPr>
        <w:t>为进一步加强我</w:t>
      </w:r>
      <w:r>
        <w:rPr>
          <w:rFonts w:hint="eastAsia"/>
          <w:sz w:val="32"/>
          <w:szCs w:val="32"/>
          <w:lang w:val="en-US" w:eastAsia="zh-CN"/>
        </w:rPr>
        <w:t>乡村</w:t>
      </w:r>
      <w:r>
        <w:rPr>
          <w:sz w:val="32"/>
          <w:szCs w:val="32"/>
        </w:rPr>
        <w:t>集体经营性资产资源承包管理,杜绝集体资产发包过程中的暗箱操作和不合理现象，确保</w:t>
      </w:r>
      <w:r>
        <w:rPr>
          <w:rFonts w:hint="eastAsia"/>
          <w:sz w:val="32"/>
          <w:szCs w:val="32"/>
          <w:lang w:eastAsia="zh-CN"/>
        </w:rPr>
        <w:t>村</w:t>
      </w:r>
      <w:r>
        <w:rPr>
          <w:sz w:val="32"/>
          <w:szCs w:val="32"/>
        </w:rPr>
        <w:t>集体资产及权益的安全、完整，特制订本管理办法</w:t>
      </w:r>
      <w:r>
        <w:rPr>
          <w:rFonts w:hint="eastAsia"/>
          <w:sz w:val="32"/>
          <w:szCs w:val="32"/>
          <w:lang w:eastAsia="zh-CN"/>
        </w:rPr>
        <w:t>。</w:t>
      </w:r>
    </w:p>
    <w:p w14:paraId="1CF86F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val="en-US" w:eastAsia="zh-CN"/>
        </w:rPr>
        <w:t>一、</w:t>
      </w:r>
      <w:r>
        <w:rPr>
          <w:sz w:val="32"/>
          <w:szCs w:val="32"/>
        </w:rPr>
        <w:t>本</w:t>
      </w:r>
      <w:r>
        <w:rPr>
          <w:rFonts w:hint="eastAsia"/>
          <w:sz w:val="32"/>
          <w:szCs w:val="32"/>
          <w:lang w:val="en-US" w:eastAsia="zh-CN"/>
        </w:rPr>
        <w:t>制度</w:t>
      </w:r>
      <w:r>
        <w:rPr>
          <w:sz w:val="32"/>
          <w:szCs w:val="32"/>
        </w:rPr>
        <w:t>所称经营性资产资源是指</w:t>
      </w:r>
      <w:r>
        <w:rPr>
          <w:rFonts w:hint="eastAsia"/>
          <w:sz w:val="32"/>
          <w:szCs w:val="32"/>
          <w:lang w:val="en-US" w:eastAsia="zh-CN"/>
        </w:rPr>
        <w:t>村</w:t>
      </w:r>
      <w:r>
        <w:rPr>
          <w:sz w:val="32"/>
          <w:szCs w:val="32"/>
        </w:rPr>
        <w:t>集体所有，需对外承包、出租的部分及全部的资产或资源，包括</w:t>
      </w:r>
      <w:r>
        <w:rPr>
          <w:rFonts w:hint="eastAsia"/>
          <w:sz w:val="32"/>
          <w:szCs w:val="32"/>
          <w:lang w:val="en-US" w:eastAsia="zh-CN"/>
        </w:rPr>
        <w:t>村</w:t>
      </w:r>
      <w:r>
        <w:rPr>
          <w:sz w:val="32"/>
          <w:szCs w:val="32"/>
        </w:rPr>
        <w:t>集体店面、楼房、标准厂房、仓库、土地、滩涂等</w:t>
      </w:r>
      <w:r>
        <w:rPr>
          <w:rFonts w:hint="eastAsia"/>
          <w:sz w:val="32"/>
          <w:szCs w:val="32"/>
          <w:lang w:eastAsia="zh-CN"/>
        </w:rPr>
        <w:t>。</w:t>
      </w:r>
    </w:p>
    <w:p w14:paraId="6A3019D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val="en-US" w:eastAsia="zh-CN"/>
        </w:rPr>
        <w:t>二</w:t>
      </w:r>
      <w:r>
        <w:rPr>
          <w:sz w:val="32"/>
          <w:szCs w:val="32"/>
        </w:rPr>
        <w:t>、凡各</w:t>
      </w:r>
      <w:r>
        <w:rPr>
          <w:rFonts w:hint="eastAsia"/>
          <w:sz w:val="32"/>
          <w:szCs w:val="32"/>
          <w:lang w:eastAsia="zh-CN"/>
        </w:rPr>
        <w:t>村</w:t>
      </w:r>
      <w:r>
        <w:rPr>
          <w:sz w:val="32"/>
          <w:szCs w:val="32"/>
        </w:rPr>
        <w:t>集体经营性资产资源承包、出租等行为，均按本办法执行</w:t>
      </w:r>
      <w:r>
        <w:rPr>
          <w:rFonts w:hint="eastAsia"/>
          <w:sz w:val="32"/>
          <w:szCs w:val="32"/>
          <w:lang w:eastAsia="zh-CN"/>
        </w:rPr>
        <w:t>。</w:t>
      </w:r>
    </w:p>
    <w:p w14:paraId="54B8841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val="en-US" w:eastAsia="zh-CN"/>
        </w:rPr>
        <w:t>三</w:t>
      </w:r>
      <w:r>
        <w:rPr>
          <w:sz w:val="32"/>
          <w:szCs w:val="32"/>
        </w:rPr>
        <w:t>、</w:t>
      </w:r>
      <w:r>
        <w:rPr>
          <w:rFonts w:hint="eastAsia"/>
          <w:sz w:val="32"/>
          <w:szCs w:val="32"/>
          <w:lang w:eastAsia="zh-CN"/>
        </w:rPr>
        <w:t>村</w:t>
      </w:r>
      <w:r>
        <w:rPr>
          <w:sz w:val="32"/>
          <w:szCs w:val="32"/>
        </w:rPr>
        <w:t>集体资产资源承包管理工作由</w:t>
      </w:r>
      <w:r>
        <w:rPr>
          <w:rFonts w:hint="eastAsia"/>
          <w:sz w:val="32"/>
          <w:szCs w:val="32"/>
          <w:lang w:val="en-US" w:eastAsia="zh-CN"/>
        </w:rPr>
        <w:t>乡便民</w:t>
      </w:r>
      <w:r>
        <w:rPr>
          <w:sz w:val="32"/>
          <w:szCs w:val="32"/>
        </w:rPr>
        <w:t>服务中心和</w:t>
      </w:r>
      <w:r>
        <w:rPr>
          <w:rFonts w:hint="eastAsia"/>
          <w:sz w:val="32"/>
          <w:szCs w:val="32"/>
          <w:lang w:eastAsia="zh-CN"/>
        </w:rPr>
        <w:t>村</w:t>
      </w:r>
      <w:r>
        <w:rPr>
          <w:sz w:val="32"/>
          <w:szCs w:val="32"/>
        </w:rPr>
        <w:t>共同配合管理，</w:t>
      </w:r>
      <w:r>
        <w:rPr>
          <w:rFonts w:hint="eastAsia"/>
          <w:sz w:val="32"/>
          <w:szCs w:val="32"/>
          <w:lang w:eastAsia="zh-CN"/>
        </w:rPr>
        <w:t>村</w:t>
      </w:r>
      <w:r>
        <w:rPr>
          <w:sz w:val="32"/>
          <w:szCs w:val="32"/>
        </w:rPr>
        <w:t>负责经营性资产资源承包前期准备工作，</w:t>
      </w:r>
      <w:r>
        <w:rPr>
          <w:rFonts w:hint="eastAsia"/>
          <w:sz w:val="32"/>
          <w:szCs w:val="32"/>
          <w:lang w:val="en-US" w:eastAsia="zh-CN"/>
        </w:rPr>
        <w:t>乡便民</w:t>
      </w:r>
      <w:r>
        <w:rPr>
          <w:sz w:val="32"/>
          <w:szCs w:val="32"/>
        </w:rPr>
        <w:t>服务中心配合</w:t>
      </w:r>
      <w:r>
        <w:rPr>
          <w:rFonts w:hint="eastAsia"/>
          <w:sz w:val="32"/>
          <w:szCs w:val="32"/>
          <w:lang w:eastAsia="zh-CN"/>
        </w:rPr>
        <w:t>村</w:t>
      </w:r>
      <w:r>
        <w:rPr>
          <w:sz w:val="32"/>
          <w:szCs w:val="32"/>
        </w:rPr>
        <w:t>公开发包具体操作，检查和落实执行情况，反映和纠正存在问题；</w:t>
      </w:r>
      <w:r>
        <w:rPr>
          <w:rFonts w:hint="eastAsia"/>
          <w:sz w:val="32"/>
          <w:szCs w:val="32"/>
          <w:lang w:val="en-US" w:eastAsia="zh-CN"/>
        </w:rPr>
        <w:t>乡便民</w:t>
      </w:r>
      <w:r>
        <w:rPr>
          <w:sz w:val="32"/>
          <w:szCs w:val="32"/>
        </w:rPr>
        <w:t>服务中心全过程监督经营性资产资源发包过程操作合规性和合理性，及时处理违规行为</w:t>
      </w:r>
      <w:r>
        <w:rPr>
          <w:rFonts w:hint="eastAsia"/>
          <w:sz w:val="32"/>
          <w:szCs w:val="32"/>
          <w:lang w:eastAsia="zh-CN"/>
        </w:rPr>
        <w:t>。</w:t>
      </w:r>
    </w:p>
    <w:p w14:paraId="073223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val="en-US" w:eastAsia="zh-CN"/>
        </w:rPr>
        <w:t>四</w:t>
      </w:r>
      <w:r>
        <w:rPr>
          <w:sz w:val="32"/>
          <w:szCs w:val="32"/>
        </w:rPr>
        <w:t>、</w:t>
      </w:r>
      <w:r>
        <w:rPr>
          <w:rFonts w:hint="eastAsia"/>
          <w:sz w:val="32"/>
          <w:szCs w:val="32"/>
          <w:lang w:eastAsia="zh-CN"/>
        </w:rPr>
        <w:t>村</w:t>
      </w:r>
      <w:r>
        <w:rPr>
          <w:sz w:val="32"/>
          <w:szCs w:val="32"/>
        </w:rPr>
        <w:t>集体经营性资产资源发包都要坚持公开、公平、公正的原则，有条件的可委托有资质的第三方拍卖中介机构进行公开发包</w:t>
      </w:r>
      <w:r>
        <w:rPr>
          <w:rFonts w:hint="eastAsia"/>
          <w:sz w:val="32"/>
          <w:szCs w:val="32"/>
          <w:lang w:eastAsia="zh-CN"/>
        </w:rPr>
        <w:t>。</w:t>
      </w:r>
      <w:r>
        <w:rPr>
          <w:sz w:val="32"/>
          <w:szCs w:val="32"/>
        </w:rPr>
        <w:t>个别经公示发包中承包对象达不到2家的，经报</w:t>
      </w:r>
      <w:r>
        <w:rPr>
          <w:rFonts w:hint="eastAsia"/>
          <w:sz w:val="32"/>
          <w:szCs w:val="32"/>
          <w:lang w:val="en-US" w:eastAsia="zh-CN"/>
        </w:rPr>
        <w:t>乡便民</w:t>
      </w:r>
      <w:r>
        <w:rPr>
          <w:sz w:val="32"/>
          <w:szCs w:val="32"/>
        </w:rPr>
        <w:t>服务中心确认后，方可实行协议出租，协议租期，租金一年一定</w:t>
      </w:r>
      <w:r>
        <w:rPr>
          <w:rFonts w:hint="eastAsia"/>
          <w:sz w:val="32"/>
          <w:szCs w:val="32"/>
          <w:lang w:eastAsia="zh-CN"/>
        </w:rPr>
        <w:t>。</w:t>
      </w:r>
    </w:p>
    <w:p w14:paraId="73E43632">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五</w:t>
      </w:r>
      <w:r>
        <w:rPr>
          <w:sz w:val="32"/>
          <w:szCs w:val="32"/>
        </w:rPr>
        <w:t>、</w:t>
      </w:r>
      <w:r>
        <w:rPr>
          <w:rFonts w:hint="eastAsia"/>
          <w:sz w:val="32"/>
          <w:szCs w:val="32"/>
          <w:lang w:eastAsia="zh-CN"/>
        </w:rPr>
        <w:t>村</w:t>
      </w:r>
      <w:r>
        <w:rPr>
          <w:sz w:val="32"/>
          <w:szCs w:val="32"/>
        </w:rPr>
        <w:t>集体经营性资产资源公开发包程序及条件：</w:t>
      </w:r>
    </w:p>
    <w:p w14:paraId="65660369">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sz w:val="32"/>
          <w:szCs w:val="32"/>
        </w:rPr>
        <w:t>1、</w:t>
      </w:r>
      <w:r>
        <w:rPr>
          <w:rFonts w:hint="eastAsia"/>
          <w:sz w:val="32"/>
          <w:szCs w:val="32"/>
          <w:lang w:eastAsia="zh-CN"/>
        </w:rPr>
        <w:t>村</w:t>
      </w:r>
      <w:r>
        <w:rPr>
          <w:sz w:val="32"/>
          <w:szCs w:val="32"/>
        </w:rPr>
        <w:t>经</w:t>
      </w:r>
      <w:r>
        <w:rPr>
          <w:rFonts w:hint="eastAsia"/>
          <w:sz w:val="32"/>
          <w:szCs w:val="32"/>
          <w:lang w:val="en-US" w:eastAsia="zh-CN"/>
        </w:rPr>
        <w:t>村</w:t>
      </w:r>
      <w:r>
        <w:rPr>
          <w:sz w:val="32"/>
          <w:szCs w:val="32"/>
        </w:rPr>
        <w:t>民代表会议研究后，提出公开发包方案，方案内容包括：发包资产产权，资产坐落及面积，发包流程等；</w:t>
      </w:r>
    </w:p>
    <w:p w14:paraId="6A657BC5">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sz w:val="32"/>
          <w:szCs w:val="32"/>
        </w:rPr>
        <w:t>2、</w:t>
      </w:r>
      <w:r>
        <w:rPr>
          <w:rFonts w:hint="eastAsia"/>
          <w:sz w:val="32"/>
          <w:szCs w:val="32"/>
          <w:lang w:val="en-US" w:eastAsia="zh-CN"/>
        </w:rPr>
        <w:t>乡便民</w:t>
      </w:r>
      <w:r>
        <w:rPr>
          <w:sz w:val="32"/>
          <w:szCs w:val="32"/>
        </w:rPr>
        <w:t>服务中心予以审核确认；</w:t>
      </w:r>
    </w:p>
    <w:p w14:paraId="1234ABF6">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sz w:val="32"/>
          <w:szCs w:val="32"/>
        </w:rPr>
        <w:t>3、公开发包前，由</w:t>
      </w:r>
      <w:r>
        <w:rPr>
          <w:rFonts w:hint="eastAsia"/>
          <w:sz w:val="32"/>
          <w:szCs w:val="32"/>
          <w:lang w:eastAsia="zh-CN"/>
        </w:rPr>
        <w:t>村</w:t>
      </w:r>
      <w:r>
        <w:rPr>
          <w:sz w:val="32"/>
          <w:szCs w:val="32"/>
        </w:rPr>
        <w:t>两委干部、</w:t>
      </w:r>
      <w:r>
        <w:rPr>
          <w:rFonts w:hint="eastAsia"/>
          <w:sz w:val="32"/>
          <w:szCs w:val="32"/>
          <w:lang w:val="en-US" w:eastAsia="zh-CN"/>
        </w:rPr>
        <w:t>乡便民</w:t>
      </w:r>
      <w:r>
        <w:rPr>
          <w:sz w:val="32"/>
          <w:szCs w:val="32"/>
        </w:rPr>
        <w:t>服务中心根据当地实际共同研究确定发包起拍价，并对起拍价保密；有第三方中介机构由中介确定发包方案、披露信息，按市场规模和行业规则进行拍租；</w:t>
      </w:r>
    </w:p>
    <w:p w14:paraId="607B8DCD">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sz w:val="32"/>
          <w:szCs w:val="32"/>
        </w:rPr>
        <w:t>4、公开拍租的竞租方应不少于2家</w:t>
      </w:r>
      <w:r>
        <w:rPr>
          <w:rFonts w:hint="eastAsia"/>
          <w:sz w:val="32"/>
          <w:szCs w:val="32"/>
          <w:lang w:eastAsia="zh-CN"/>
        </w:rPr>
        <w:t>（</w:t>
      </w:r>
      <w:r>
        <w:rPr>
          <w:sz w:val="32"/>
          <w:szCs w:val="32"/>
        </w:rPr>
        <w:t>含2家</w:t>
      </w:r>
      <w:r>
        <w:rPr>
          <w:rFonts w:hint="eastAsia"/>
          <w:sz w:val="32"/>
          <w:szCs w:val="32"/>
          <w:lang w:eastAsia="zh-CN"/>
        </w:rPr>
        <w:t>）</w:t>
      </w:r>
      <w:r>
        <w:rPr>
          <w:sz w:val="32"/>
          <w:szCs w:val="32"/>
        </w:rPr>
        <w:t>，最高竞价者为中标人；竞租方少于2家或公开发包流拍的，方可按第五条规定,实行协议出租；</w:t>
      </w:r>
    </w:p>
    <w:p w14:paraId="68D050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r>
        <w:rPr>
          <w:rFonts w:hint="eastAsia"/>
          <w:sz w:val="32"/>
          <w:szCs w:val="32"/>
          <w:lang w:val="en-US" w:eastAsia="zh-CN"/>
        </w:rPr>
        <w:t>5、</w:t>
      </w:r>
      <w:r>
        <w:rPr>
          <w:sz w:val="32"/>
          <w:szCs w:val="32"/>
          <w:lang w:val="zh-CN" w:eastAsia="zh-CN"/>
        </w:rPr>
        <w:t>各</w:t>
      </w:r>
      <w:r>
        <w:rPr>
          <w:rFonts w:hint="eastAsia"/>
          <w:sz w:val="32"/>
          <w:szCs w:val="32"/>
          <w:lang w:val="zh-CN" w:eastAsia="zh-CN"/>
        </w:rPr>
        <w:t>村</w:t>
      </w:r>
      <w:r>
        <w:rPr>
          <w:sz w:val="32"/>
          <w:szCs w:val="32"/>
          <w:lang w:val="zh-CN" w:eastAsia="zh-CN"/>
        </w:rPr>
        <w:t>应加强资产管理，防止承租户转租和随意拆除改造行为等，并不得擅自延长合同期限</w:t>
      </w:r>
      <w:r>
        <w:rPr>
          <w:rFonts w:hint="eastAsia"/>
          <w:sz w:val="32"/>
          <w:szCs w:val="32"/>
          <w:lang w:val="zh-CN" w:eastAsia="zh-CN"/>
        </w:rPr>
        <w:t>。</w:t>
      </w:r>
    </w:p>
    <w:p w14:paraId="47A5C7EA">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r>
        <w:rPr>
          <w:rFonts w:hint="eastAsia"/>
          <w:sz w:val="32"/>
          <w:szCs w:val="32"/>
          <w:lang w:val="en-US" w:eastAsia="zh-CN"/>
        </w:rPr>
        <w:t>6</w:t>
      </w:r>
      <w:r>
        <w:rPr>
          <w:sz w:val="32"/>
          <w:szCs w:val="32"/>
        </w:rPr>
        <w:t>、资产资源发包须报</w:t>
      </w:r>
      <w:r>
        <w:rPr>
          <w:rFonts w:hint="eastAsia"/>
          <w:sz w:val="32"/>
          <w:szCs w:val="32"/>
          <w:lang w:val="en-US" w:eastAsia="zh-CN"/>
        </w:rPr>
        <w:t>乡</w:t>
      </w:r>
      <w:r>
        <w:rPr>
          <w:sz w:val="32"/>
          <w:szCs w:val="32"/>
        </w:rPr>
        <w:t>包村包片领导知晓</w:t>
      </w:r>
      <w:r>
        <w:rPr>
          <w:rFonts w:hint="eastAsia"/>
          <w:sz w:val="32"/>
          <w:szCs w:val="32"/>
          <w:lang w:eastAsia="zh-CN"/>
        </w:rPr>
        <w:t>。</w:t>
      </w:r>
    </w:p>
    <w:p w14:paraId="7C8B24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zh-CN" w:eastAsia="zh-CN"/>
        </w:rPr>
      </w:pPr>
      <w:r>
        <w:rPr>
          <w:rFonts w:hint="eastAsia"/>
          <w:sz w:val="32"/>
          <w:szCs w:val="32"/>
          <w:lang w:val="en-US" w:eastAsia="zh-CN"/>
        </w:rPr>
        <w:t>六、规范发包租赁年限。机动地的承包（租赁）期限为1-3年/次，建设用地的承包（租赁）期限为1—20年/次，“四荒”地的承包（租赁）期限为1—50年/次，其他资产的承包（租赁）期限为1—20年/次。</w:t>
      </w:r>
    </w:p>
    <w:p w14:paraId="021AE9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val="en-US" w:eastAsia="zh-CN"/>
        </w:rPr>
        <w:t>七、建立动态调价机制。按照“</w:t>
      </w:r>
      <w:r>
        <w:rPr>
          <w:rFonts w:hint="eastAsia"/>
          <w:sz w:val="32"/>
          <w:szCs w:val="32"/>
          <w:lang w:eastAsia="zh-CN"/>
        </w:rPr>
        <w:t>三年一调整</w:t>
      </w:r>
      <w:r>
        <w:rPr>
          <w:rFonts w:hint="eastAsia"/>
          <w:sz w:val="32"/>
          <w:szCs w:val="32"/>
          <w:lang w:val="en-US" w:eastAsia="zh-CN"/>
        </w:rPr>
        <w:t>、一年一兑现”的原则，每三年结合当地物价指数和市场行情，评估确定一次资源资产</w:t>
      </w:r>
      <w:r>
        <w:rPr>
          <w:rFonts w:hint="eastAsia"/>
          <w:sz w:val="32"/>
          <w:szCs w:val="32"/>
          <w:lang w:eastAsia="zh-CN"/>
        </w:rPr>
        <w:t>发包价格；</w:t>
      </w:r>
      <w:r>
        <w:rPr>
          <w:rFonts w:hint="eastAsia"/>
          <w:sz w:val="32"/>
          <w:szCs w:val="32"/>
          <w:lang w:val="en-US" w:eastAsia="zh-CN"/>
        </w:rPr>
        <w:t>坚持“先买票再上车”，每年11月为“合同兑现月”，收缴下一年度农村集体资产承包（租赁）费，严禁超收，防止寅吃卯粮。对不能如期兑现的合同予以收回，重新公开发包。</w:t>
      </w:r>
    </w:p>
    <w:p w14:paraId="1AF8D7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val="en-US" w:eastAsia="zh-CN"/>
        </w:rPr>
        <w:t>八</w:t>
      </w:r>
      <w:r>
        <w:rPr>
          <w:sz w:val="32"/>
          <w:szCs w:val="32"/>
        </w:rPr>
        <w:t>、各</w:t>
      </w:r>
      <w:r>
        <w:rPr>
          <w:rFonts w:hint="eastAsia"/>
          <w:sz w:val="32"/>
          <w:szCs w:val="32"/>
          <w:lang w:eastAsia="zh-CN"/>
        </w:rPr>
        <w:t>村</w:t>
      </w:r>
      <w:r>
        <w:rPr>
          <w:sz w:val="32"/>
          <w:szCs w:val="32"/>
        </w:rPr>
        <w:t>应负责及时收足租金，按“收支两条线”规定，当天缴存</w:t>
      </w:r>
      <w:r>
        <w:rPr>
          <w:rFonts w:hint="eastAsia"/>
          <w:sz w:val="32"/>
          <w:szCs w:val="32"/>
          <w:lang w:eastAsia="zh-CN"/>
        </w:rPr>
        <w:t>村</w:t>
      </w:r>
      <w:r>
        <w:rPr>
          <w:sz w:val="32"/>
          <w:szCs w:val="32"/>
        </w:rPr>
        <w:t>集体银行账户后，方可按村财支出计划安排支出，杜绝收取承包款后坐支现金行为</w:t>
      </w:r>
      <w:r>
        <w:rPr>
          <w:rFonts w:hint="eastAsia"/>
          <w:sz w:val="32"/>
          <w:szCs w:val="32"/>
          <w:lang w:eastAsia="zh-CN"/>
        </w:rPr>
        <w:t>。</w:t>
      </w:r>
    </w:p>
    <w:p w14:paraId="0E6793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lang w:val="en-US" w:eastAsia="zh-CN"/>
        </w:rPr>
        <w:t>九</w:t>
      </w:r>
      <w:r>
        <w:rPr>
          <w:sz w:val="32"/>
          <w:szCs w:val="32"/>
        </w:rPr>
        <w:t>、</w:t>
      </w:r>
      <w:r>
        <w:rPr>
          <w:rFonts w:hint="eastAsia"/>
          <w:sz w:val="32"/>
          <w:szCs w:val="32"/>
          <w:lang w:val="en-US" w:eastAsia="zh-CN"/>
        </w:rPr>
        <w:t>乡便民</w:t>
      </w:r>
      <w:r>
        <w:rPr>
          <w:sz w:val="32"/>
          <w:szCs w:val="32"/>
        </w:rPr>
        <w:t>服务中心每年对各</w:t>
      </w:r>
      <w:r>
        <w:rPr>
          <w:rFonts w:hint="eastAsia"/>
          <w:sz w:val="32"/>
          <w:szCs w:val="32"/>
          <w:lang w:eastAsia="zh-CN"/>
        </w:rPr>
        <w:t>村</w:t>
      </w:r>
      <w:r>
        <w:rPr>
          <w:sz w:val="32"/>
          <w:szCs w:val="32"/>
        </w:rPr>
        <w:t>经营性资产公开发包情况进行检查，对不执行本办法或违规发包</w:t>
      </w:r>
      <w:r>
        <w:rPr>
          <w:rFonts w:hint="eastAsia"/>
          <w:sz w:val="32"/>
          <w:szCs w:val="32"/>
          <w:lang w:eastAsia="zh-CN"/>
        </w:rPr>
        <w:t>村</w:t>
      </w:r>
      <w:r>
        <w:rPr>
          <w:sz w:val="32"/>
          <w:szCs w:val="32"/>
        </w:rPr>
        <w:t>予以通报批评，并要求限期整改，造成集体资产损失，构成犯罪的，依纪依法追究责任人党纪政纪直至法律责任</w:t>
      </w:r>
      <w:r>
        <w:rPr>
          <w:rFonts w:hint="eastAsia"/>
          <w:sz w:val="32"/>
          <w:szCs w:val="32"/>
          <w:lang w:eastAsia="zh-CN"/>
        </w:rPr>
        <w:t>。</w:t>
      </w:r>
    </w:p>
    <w:p w14:paraId="6065064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151003A0">
      <w:pPr>
        <w:pStyle w:val="2"/>
        <w:rPr>
          <w:rFonts w:hint="eastAsia"/>
          <w:sz w:val="32"/>
          <w:szCs w:val="32"/>
          <w:lang w:eastAsia="zh-CN"/>
        </w:rPr>
      </w:pPr>
    </w:p>
    <w:p w14:paraId="07F953BE">
      <w:pPr>
        <w:pStyle w:val="4"/>
        <w:rPr>
          <w:rFonts w:hint="eastAsia"/>
          <w:sz w:val="32"/>
          <w:szCs w:val="32"/>
          <w:lang w:eastAsia="zh-CN"/>
        </w:rPr>
      </w:pPr>
    </w:p>
    <w:p w14:paraId="5A6DE903">
      <w:pPr>
        <w:rPr>
          <w:rFonts w:hint="eastAsia"/>
          <w:sz w:val="32"/>
          <w:szCs w:val="32"/>
          <w:lang w:eastAsia="zh-CN"/>
        </w:rPr>
      </w:pPr>
    </w:p>
    <w:p w14:paraId="2B66548D">
      <w:pPr>
        <w:pStyle w:val="2"/>
        <w:rPr>
          <w:rFonts w:hint="eastAsia"/>
          <w:sz w:val="32"/>
          <w:szCs w:val="32"/>
          <w:lang w:eastAsia="zh-CN"/>
        </w:rPr>
      </w:pPr>
    </w:p>
    <w:p w14:paraId="0C7B8687">
      <w:pPr>
        <w:pStyle w:val="4"/>
        <w:rPr>
          <w:rFonts w:hint="eastAsia"/>
          <w:lang w:eastAsia="zh-CN"/>
        </w:rPr>
      </w:pPr>
    </w:p>
    <w:p w14:paraId="2E8E94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213BD9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72D0AB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3D08A9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5147A5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727485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2292723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485097C5">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rPr>
      </w:pPr>
      <w:r>
        <w:rPr>
          <w:rFonts w:hint="eastAsia"/>
          <w:b/>
          <w:bCs/>
          <w:sz w:val="44"/>
          <w:szCs w:val="44"/>
          <w:lang w:val="en-US" w:eastAsia="zh-CN"/>
        </w:rPr>
        <w:t>贾家垣乡村级</w:t>
      </w:r>
      <w:r>
        <w:rPr>
          <w:rFonts w:hint="eastAsia"/>
          <w:b/>
          <w:bCs/>
          <w:sz w:val="44"/>
          <w:szCs w:val="44"/>
        </w:rPr>
        <w:t>民主理财制度</w:t>
      </w:r>
    </w:p>
    <w:p w14:paraId="7EED14DE">
      <w:pPr>
        <w:pStyle w:val="2"/>
        <w:rPr>
          <w:rFonts w:hint="eastAsia"/>
        </w:rPr>
      </w:pPr>
    </w:p>
    <w:p w14:paraId="0C30DB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为进一步规范村财务管理，结合实际，大胆创新民主理财管理，成立村民主理财小组，实行“阳光理财”，使村财务管理逐步走向公开化、规范化、制度化，制定如下管理制度：</w:t>
      </w:r>
    </w:p>
    <w:p w14:paraId="5A223D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w:t>
      </w:r>
      <w:r>
        <w:rPr>
          <w:rFonts w:hint="eastAsia"/>
          <w:sz w:val="32"/>
          <w:szCs w:val="32"/>
          <w:lang w:eastAsia="zh-CN"/>
        </w:rPr>
        <w:t>、</w:t>
      </w:r>
      <w:r>
        <w:rPr>
          <w:rFonts w:hint="eastAsia"/>
          <w:sz w:val="32"/>
          <w:szCs w:val="32"/>
        </w:rPr>
        <w:t>建立健全民主理财管理制度。村财务实行</w:t>
      </w:r>
      <w:r>
        <w:rPr>
          <w:rFonts w:hint="eastAsia"/>
          <w:sz w:val="32"/>
          <w:szCs w:val="32"/>
          <w:lang w:val="en-US" w:eastAsia="zh-CN"/>
        </w:rPr>
        <w:t>乡</w:t>
      </w:r>
      <w:r>
        <w:rPr>
          <w:rFonts w:hint="eastAsia"/>
          <w:sz w:val="32"/>
          <w:szCs w:val="32"/>
          <w:lang w:eastAsia="zh-CN"/>
        </w:rPr>
        <w:t>农村会计服务中心</w:t>
      </w:r>
      <w:r>
        <w:rPr>
          <w:rFonts w:hint="eastAsia"/>
          <w:sz w:val="32"/>
          <w:szCs w:val="32"/>
        </w:rPr>
        <w:t>代管方式。为规范民主理财工作，根据上级有关文件规定，使村财务民主管理、民主监督机制得到规范，凡村集体经济组织重大财务活动和财务事项，都要接受理财小组的监督。</w:t>
      </w:r>
    </w:p>
    <w:p w14:paraId="112E0A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w:t>
      </w:r>
      <w:r>
        <w:rPr>
          <w:rFonts w:hint="eastAsia"/>
          <w:sz w:val="32"/>
          <w:szCs w:val="32"/>
          <w:lang w:eastAsia="zh-CN"/>
        </w:rPr>
        <w:t>、</w:t>
      </w:r>
      <w:r>
        <w:rPr>
          <w:rFonts w:hint="eastAsia"/>
          <w:sz w:val="32"/>
          <w:szCs w:val="32"/>
        </w:rPr>
        <w:t>民主选举理财工作小组。民主理财小组在每届村民委员会选举时由新任村民代表大会选举产生，由3-5名村民组成。民主理财小组成员中，推选一人为民主理财小组组长，每届任期五年，任期届满可连选连任。民主理财小组成员应有一定文化基础，懂财务知识，思想道德好，作风正派，办事公正，责任心强。民主理财小组必须认真履行职责，工作程序要规范、措施制度要严谨、监督管理要有效。民主理财小组其成员不能履行职责、严重失职，多数居民不满意的，可按程序予以罢免。理财小组的报酬根据村集体经济的实力予以适当解决。</w:t>
      </w:r>
    </w:p>
    <w:p w14:paraId="55E2FF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w:t>
      </w:r>
      <w:r>
        <w:rPr>
          <w:rFonts w:hint="eastAsia"/>
          <w:sz w:val="32"/>
          <w:szCs w:val="32"/>
          <w:lang w:eastAsia="zh-CN"/>
        </w:rPr>
        <w:t>、</w:t>
      </w:r>
      <w:r>
        <w:rPr>
          <w:rFonts w:hint="eastAsia"/>
          <w:sz w:val="32"/>
          <w:szCs w:val="32"/>
        </w:rPr>
        <w:t>明确民主理财小组工作职责。村民主理财小组在广大村民的监督下具体负责村集体经济的管理和监督，一是负责村集体资金、资产的日常监管。二是负责审议有关的财务管理制度和年度财务收支预决算方案。三是负责审查村集体经济组织每月的财务收支情况和财务制度执行情况。四是负责监督集体基建工程和经营项目的发包，参与重大经济投资的研究决策。五是负责向村民汇报和公布民主理财工作及集体经济情况，提出今后财务管理的建议。</w:t>
      </w:r>
    </w:p>
    <w:p w14:paraId="563447C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w:t>
      </w:r>
      <w:r>
        <w:rPr>
          <w:rFonts w:hint="eastAsia"/>
          <w:sz w:val="32"/>
          <w:szCs w:val="32"/>
          <w:lang w:eastAsia="zh-CN"/>
        </w:rPr>
        <w:t>、</w:t>
      </w:r>
      <w:r>
        <w:rPr>
          <w:rFonts w:hint="eastAsia"/>
          <w:sz w:val="32"/>
          <w:szCs w:val="32"/>
        </w:rPr>
        <w:t>规范理财小组工作程序。村“两委”只明确一名报账员。在具体操作程序上，由报账员对发票的用途、金额等逐笔进行说明，村党支部书记和村委会主任对发票的合理性作出解释，民主理财小组成员经讨论后签字确认，方可报销。村民理财小组和村民代表如有疑义，可向村干部提出，也可向</w:t>
      </w:r>
      <w:r>
        <w:rPr>
          <w:rFonts w:hint="eastAsia"/>
          <w:sz w:val="32"/>
          <w:szCs w:val="32"/>
          <w:lang w:val="en-US" w:eastAsia="zh-CN"/>
        </w:rPr>
        <w:t>乡</w:t>
      </w:r>
      <w:r>
        <w:rPr>
          <w:rFonts w:hint="eastAsia"/>
          <w:sz w:val="32"/>
          <w:szCs w:val="32"/>
        </w:rPr>
        <w:t>纪委、</w:t>
      </w:r>
      <w:r>
        <w:rPr>
          <w:rFonts w:hint="eastAsia"/>
          <w:sz w:val="32"/>
          <w:szCs w:val="32"/>
          <w:lang w:val="en-US" w:eastAsia="zh-CN"/>
        </w:rPr>
        <w:t>乡</w:t>
      </w:r>
      <w:r>
        <w:rPr>
          <w:rFonts w:hint="eastAsia"/>
          <w:sz w:val="32"/>
          <w:szCs w:val="32"/>
          <w:lang w:eastAsia="zh-CN"/>
        </w:rPr>
        <w:t>会计服务中心</w:t>
      </w:r>
      <w:r>
        <w:rPr>
          <w:rFonts w:hint="eastAsia"/>
          <w:sz w:val="32"/>
          <w:szCs w:val="32"/>
        </w:rPr>
        <w:t>反映。</w:t>
      </w:r>
    </w:p>
    <w:p w14:paraId="5A88C90C">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1CE4BB1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7A6FD1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6187E3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61C2C0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572F6C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5C5E9C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5F8BAC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73075FDE">
      <w:pPr>
        <w:pStyle w:val="2"/>
        <w:rPr>
          <w:rFonts w:hint="eastAsia"/>
          <w:sz w:val="32"/>
          <w:szCs w:val="32"/>
          <w:lang w:val="en-US" w:eastAsia="zh-CN"/>
        </w:rPr>
      </w:pPr>
    </w:p>
    <w:p w14:paraId="281FB010">
      <w:pPr>
        <w:pStyle w:val="4"/>
        <w:rPr>
          <w:rFonts w:hint="eastAsia"/>
          <w:lang w:val="en-US" w:eastAsia="zh-CN"/>
        </w:rPr>
      </w:pPr>
    </w:p>
    <w:p w14:paraId="23D5D02E">
      <w:pPr>
        <w:keepNext w:val="0"/>
        <w:keepLines w:val="0"/>
        <w:pageBreakBefore w:val="0"/>
        <w:widowControl w:val="0"/>
        <w:kinsoku/>
        <w:wordWrap/>
        <w:overflowPunct/>
        <w:topLinePunct w:val="0"/>
        <w:autoSpaceDE/>
        <w:autoSpaceDN/>
        <w:bidi w:val="0"/>
        <w:adjustRightInd/>
        <w:snapToGrid/>
        <w:jc w:val="center"/>
        <w:textAlignment w:val="auto"/>
        <w:rPr>
          <w:rFonts w:hint="eastAsia"/>
          <w:b/>
          <w:bCs/>
          <w:i w:val="0"/>
          <w:iCs w:val="0"/>
          <w:sz w:val="44"/>
          <w:szCs w:val="44"/>
          <w:lang w:val="en-US" w:eastAsia="zh-CN"/>
        </w:rPr>
      </w:pPr>
      <w:r>
        <w:rPr>
          <w:rFonts w:hint="eastAsia"/>
          <w:b/>
          <w:bCs/>
          <w:i w:val="0"/>
          <w:iCs w:val="0"/>
          <w:sz w:val="44"/>
          <w:szCs w:val="44"/>
          <w:lang w:val="en-US" w:eastAsia="zh-CN"/>
        </w:rPr>
        <w:t>贾家垣乡村级民主议事制度</w:t>
      </w:r>
    </w:p>
    <w:p w14:paraId="05C71D2B">
      <w:pPr>
        <w:pStyle w:val="2"/>
        <w:rPr>
          <w:rFonts w:hint="eastAsia"/>
        </w:rPr>
      </w:pPr>
    </w:p>
    <w:p w14:paraId="5EDCDC0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为进一步促进村</w:t>
      </w:r>
      <w:r>
        <w:rPr>
          <w:rFonts w:hint="eastAsia"/>
          <w:sz w:val="32"/>
          <w:szCs w:val="32"/>
          <w:lang w:val="en-US" w:eastAsia="zh-CN"/>
        </w:rPr>
        <w:t>集体</w:t>
      </w:r>
      <w:r>
        <w:rPr>
          <w:rFonts w:hint="eastAsia"/>
          <w:sz w:val="32"/>
          <w:szCs w:val="32"/>
        </w:rPr>
        <w:t>工作规范化、制度化、努力提高有章议事水平，现根据有关规定，制定村</w:t>
      </w:r>
      <w:r>
        <w:rPr>
          <w:rFonts w:hint="eastAsia"/>
          <w:sz w:val="32"/>
          <w:szCs w:val="32"/>
          <w:lang w:val="en-US" w:eastAsia="zh-CN"/>
        </w:rPr>
        <w:t>级</w:t>
      </w:r>
      <w:r>
        <w:rPr>
          <w:rFonts w:hint="eastAsia"/>
          <w:sz w:val="32"/>
          <w:szCs w:val="32"/>
        </w:rPr>
        <w:t>民主议事制度。</w:t>
      </w:r>
    </w:p>
    <w:p w14:paraId="3AB5DD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第一条</w:t>
      </w:r>
      <w:r>
        <w:rPr>
          <w:rFonts w:hint="eastAsia"/>
          <w:sz w:val="32"/>
          <w:szCs w:val="32"/>
          <w:lang w:val="en-US" w:eastAsia="zh-CN"/>
        </w:rPr>
        <w:t xml:space="preserve"> </w:t>
      </w:r>
      <w:r>
        <w:rPr>
          <w:rFonts w:hint="eastAsia"/>
          <w:sz w:val="32"/>
          <w:szCs w:val="32"/>
        </w:rPr>
        <w:t>议事原则</w:t>
      </w:r>
    </w:p>
    <w:p w14:paraId="33B440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村重大事项和涉及村民利益的重大事项，必须坚持民主集中制原则，实行民主决策。在民主决策过程中要坚持先党内后党外，先党员后群众的原则。</w:t>
      </w:r>
    </w:p>
    <w:p w14:paraId="2956D90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第二条</w:t>
      </w:r>
      <w:r>
        <w:rPr>
          <w:rFonts w:hint="eastAsia"/>
          <w:sz w:val="32"/>
          <w:szCs w:val="32"/>
          <w:lang w:val="en-US" w:eastAsia="zh-CN"/>
        </w:rPr>
        <w:t xml:space="preserve"> </w:t>
      </w:r>
      <w:r>
        <w:rPr>
          <w:rFonts w:hint="eastAsia"/>
          <w:sz w:val="32"/>
          <w:szCs w:val="32"/>
        </w:rPr>
        <w:t>议事程序</w:t>
      </w:r>
    </w:p>
    <w:p w14:paraId="49AC21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由村党支部在广泛征求党内外群众意见的基础上提出议事内容。</w:t>
      </w:r>
    </w:p>
    <w:p w14:paraId="27D7360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召开村“两委”班子会议讨论，提出决议事项。</w:t>
      </w:r>
    </w:p>
    <w:p w14:paraId="2D4147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召开党员会议，广泛听取党员意见。</w:t>
      </w:r>
    </w:p>
    <w:p w14:paraId="197016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根据议事内容和职责权限，分别提交村民大会或居村民代表会作出决定或决议。</w:t>
      </w:r>
    </w:p>
    <w:p w14:paraId="7FCBCF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第三条</w:t>
      </w:r>
      <w:r>
        <w:rPr>
          <w:rFonts w:hint="eastAsia"/>
          <w:sz w:val="32"/>
          <w:szCs w:val="32"/>
          <w:lang w:val="en-US" w:eastAsia="zh-CN"/>
        </w:rPr>
        <w:t xml:space="preserve"> </w:t>
      </w:r>
      <w:r>
        <w:rPr>
          <w:rFonts w:hint="eastAsia"/>
          <w:sz w:val="32"/>
          <w:szCs w:val="32"/>
        </w:rPr>
        <w:t>党员议事</w:t>
      </w:r>
    </w:p>
    <w:p w14:paraId="4C043A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党员议事活动是党的民主集中制原则在村工作中的具体体现，是保证党的各项工作贯彻落实的有效途径。</w:t>
      </w:r>
    </w:p>
    <w:p w14:paraId="7B4EB9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议事内容</w:t>
      </w:r>
    </w:p>
    <w:p w14:paraId="01BB12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w:t>
      </w:r>
      <w:r>
        <w:rPr>
          <w:rFonts w:hint="eastAsia"/>
          <w:sz w:val="32"/>
          <w:szCs w:val="32"/>
          <w:lang w:eastAsia="zh-CN"/>
        </w:rPr>
        <w:t>、</w:t>
      </w:r>
      <w:r>
        <w:rPr>
          <w:rFonts w:hint="eastAsia"/>
          <w:sz w:val="32"/>
          <w:szCs w:val="32"/>
        </w:rPr>
        <w:t>贯彻落实上级党委制定的各项方针政策和下达的各项任务指标的具体措施。</w:t>
      </w:r>
    </w:p>
    <w:p w14:paraId="24ECB7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w:t>
      </w:r>
      <w:r>
        <w:rPr>
          <w:rFonts w:hint="eastAsia"/>
          <w:sz w:val="32"/>
          <w:szCs w:val="32"/>
          <w:lang w:eastAsia="zh-CN"/>
        </w:rPr>
        <w:t>、</w:t>
      </w:r>
      <w:r>
        <w:rPr>
          <w:rFonts w:hint="eastAsia"/>
          <w:sz w:val="32"/>
          <w:szCs w:val="32"/>
        </w:rPr>
        <w:t>制定本村经济发展的远景规划和党支部的任期目标。</w:t>
      </w:r>
    </w:p>
    <w:p w14:paraId="5C9CD0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w:t>
      </w:r>
      <w:r>
        <w:rPr>
          <w:rFonts w:hint="eastAsia"/>
          <w:sz w:val="32"/>
          <w:szCs w:val="32"/>
          <w:lang w:eastAsia="zh-CN"/>
        </w:rPr>
        <w:t>、</w:t>
      </w:r>
      <w:r>
        <w:rPr>
          <w:rFonts w:hint="eastAsia"/>
          <w:sz w:val="32"/>
          <w:szCs w:val="32"/>
        </w:rPr>
        <w:t>入党积极分子的确立和培养。</w:t>
      </w:r>
    </w:p>
    <w:p w14:paraId="72F8F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w:t>
      </w:r>
      <w:r>
        <w:rPr>
          <w:rFonts w:hint="eastAsia"/>
          <w:sz w:val="32"/>
          <w:szCs w:val="32"/>
          <w:lang w:eastAsia="zh-CN"/>
        </w:rPr>
        <w:t>、</w:t>
      </w:r>
      <w:r>
        <w:rPr>
          <w:rFonts w:hint="eastAsia"/>
          <w:sz w:val="32"/>
          <w:szCs w:val="32"/>
        </w:rPr>
        <w:t>本村重大项目实施，重大财务支出。</w:t>
      </w:r>
    </w:p>
    <w:p w14:paraId="0489CD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w:t>
      </w:r>
      <w:r>
        <w:rPr>
          <w:rFonts w:hint="eastAsia"/>
          <w:sz w:val="32"/>
          <w:szCs w:val="32"/>
          <w:lang w:eastAsia="zh-CN"/>
        </w:rPr>
        <w:t>、</w:t>
      </w:r>
      <w:r>
        <w:rPr>
          <w:rFonts w:hint="eastAsia"/>
          <w:sz w:val="32"/>
          <w:szCs w:val="32"/>
        </w:rPr>
        <w:t>村民自治章程和村规民约。</w:t>
      </w:r>
    </w:p>
    <w:p w14:paraId="4DFD60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6</w:t>
      </w:r>
      <w:r>
        <w:rPr>
          <w:rFonts w:hint="eastAsia"/>
          <w:sz w:val="32"/>
          <w:szCs w:val="32"/>
          <w:lang w:eastAsia="zh-CN"/>
        </w:rPr>
        <w:t>、</w:t>
      </w:r>
      <w:r>
        <w:rPr>
          <w:rFonts w:hint="eastAsia"/>
          <w:sz w:val="32"/>
          <w:szCs w:val="32"/>
        </w:rPr>
        <w:t>涉及群众利益的重大事项。</w:t>
      </w:r>
    </w:p>
    <w:p w14:paraId="2197D4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w:t>
      </w:r>
      <w:r>
        <w:rPr>
          <w:rFonts w:hint="eastAsia"/>
          <w:sz w:val="32"/>
          <w:szCs w:val="32"/>
          <w:lang w:eastAsia="zh-CN"/>
        </w:rPr>
        <w:t>、</w:t>
      </w:r>
      <w:r>
        <w:rPr>
          <w:rFonts w:hint="eastAsia"/>
          <w:sz w:val="32"/>
          <w:szCs w:val="32"/>
        </w:rPr>
        <w:t>根据上级有关文件规定其他需要党员议事的内容。</w:t>
      </w:r>
    </w:p>
    <w:p w14:paraId="2EC95B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党员议事形式</w:t>
      </w:r>
    </w:p>
    <w:p w14:paraId="04DCFEC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w:t>
      </w:r>
      <w:r>
        <w:rPr>
          <w:rFonts w:hint="eastAsia"/>
          <w:sz w:val="32"/>
          <w:szCs w:val="32"/>
          <w:lang w:eastAsia="zh-CN"/>
        </w:rPr>
        <w:t>、</w:t>
      </w:r>
      <w:r>
        <w:rPr>
          <w:rFonts w:hint="eastAsia"/>
          <w:sz w:val="32"/>
          <w:szCs w:val="32"/>
        </w:rPr>
        <w:t>对事关本村全局的大事，要召集全体党员议事。</w:t>
      </w:r>
    </w:p>
    <w:p w14:paraId="186805E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w:t>
      </w:r>
      <w:r>
        <w:rPr>
          <w:rFonts w:hint="eastAsia"/>
          <w:sz w:val="32"/>
          <w:szCs w:val="32"/>
          <w:lang w:eastAsia="zh-CN"/>
        </w:rPr>
        <w:t>、</w:t>
      </w:r>
      <w:r>
        <w:rPr>
          <w:rFonts w:hint="eastAsia"/>
          <w:sz w:val="32"/>
          <w:szCs w:val="32"/>
        </w:rPr>
        <w:t>对无关全局的事，可以党支部或党小组为单位分散议事。</w:t>
      </w:r>
    </w:p>
    <w:p w14:paraId="60022C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w:t>
      </w:r>
      <w:r>
        <w:rPr>
          <w:rFonts w:hint="eastAsia"/>
          <w:sz w:val="32"/>
          <w:szCs w:val="32"/>
          <w:lang w:eastAsia="zh-CN"/>
        </w:rPr>
        <w:t>、</w:t>
      </w:r>
      <w:r>
        <w:rPr>
          <w:rFonts w:hint="eastAsia"/>
          <w:sz w:val="32"/>
          <w:szCs w:val="32"/>
        </w:rPr>
        <w:t>对居住偏远、行动不便、年老体弱的党员，党支部要分头深入家庭，个别征求他们的意见，进行走访议事。</w:t>
      </w:r>
    </w:p>
    <w:p w14:paraId="3C327B8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w:t>
      </w:r>
      <w:r>
        <w:rPr>
          <w:rFonts w:hint="eastAsia"/>
          <w:sz w:val="32"/>
          <w:szCs w:val="32"/>
          <w:lang w:eastAsia="zh-CN"/>
        </w:rPr>
        <w:t>、</w:t>
      </w:r>
      <w:r>
        <w:rPr>
          <w:rFonts w:hint="eastAsia"/>
          <w:sz w:val="32"/>
          <w:szCs w:val="32"/>
        </w:rPr>
        <w:t>对外出从业的党员，在回村时要向他们通报重要事情，并征求他们的意见和建议。</w:t>
      </w:r>
    </w:p>
    <w:p w14:paraId="16544F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w:t>
      </w:r>
      <w:r>
        <w:rPr>
          <w:rFonts w:hint="eastAsia"/>
          <w:sz w:val="32"/>
          <w:szCs w:val="32"/>
          <w:lang w:eastAsia="zh-CN"/>
        </w:rPr>
        <w:t>、</w:t>
      </w:r>
      <w:r>
        <w:rPr>
          <w:rFonts w:hint="eastAsia"/>
          <w:sz w:val="32"/>
          <w:szCs w:val="32"/>
        </w:rPr>
        <w:t>召开党支部会议，在对每一个问题进行充分酝酿的基础上，通过对比、论证、按照少数服从多数的原则形成议事决策。</w:t>
      </w:r>
    </w:p>
    <w:p w14:paraId="3CC4E16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必须经村“两委”班子会议、党员大会审议并提交村民大会或村民代表会议审议并讨论决定。</w:t>
      </w:r>
    </w:p>
    <w:p w14:paraId="38413C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w:t>
      </w:r>
      <w:r>
        <w:rPr>
          <w:rFonts w:hint="eastAsia"/>
          <w:sz w:val="32"/>
          <w:szCs w:val="32"/>
          <w:lang w:eastAsia="zh-CN"/>
        </w:rPr>
        <w:t>、</w:t>
      </w:r>
      <w:r>
        <w:rPr>
          <w:rFonts w:hint="eastAsia"/>
          <w:sz w:val="32"/>
          <w:szCs w:val="32"/>
        </w:rPr>
        <w:t>村经济和社会发展规划及年度工作计划。</w:t>
      </w:r>
    </w:p>
    <w:p w14:paraId="179BBF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w:t>
      </w:r>
      <w:r>
        <w:rPr>
          <w:rFonts w:hint="eastAsia"/>
          <w:sz w:val="32"/>
          <w:szCs w:val="32"/>
          <w:lang w:eastAsia="zh-CN"/>
        </w:rPr>
        <w:t>、</w:t>
      </w:r>
      <w:r>
        <w:rPr>
          <w:rFonts w:hint="eastAsia"/>
          <w:sz w:val="32"/>
          <w:szCs w:val="32"/>
        </w:rPr>
        <w:t>村财务预算安排及决算情况。</w:t>
      </w:r>
    </w:p>
    <w:p w14:paraId="4D7878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w:t>
      </w:r>
      <w:r>
        <w:rPr>
          <w:rFonts w:hint="eastAsia"/>
          <w:sz w:val="32"/>
          <w:szCs w:val="32"/>
          <w:lang w:eastAsia="zh-CN"/>
        </w:rPr>
        <w:t>、</w:t>
      </w:r>
      <w:r>
        <w:rPr>
          <w:rFonts w:hint="eastAsia"/>
          <w:sz w:val="32"/>
          <w:szCs w:val="32"/>
        </w:rPr>
        <w:t>村集体经济大额资金使用情况和投资方案。</w:t>
      </w:r>
    </w:p>
    <w:p w14:paraId="08FF2C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w:t>
      </w:r>
      <w:r>
        <w:rPr>
          <w:rFonts w:hint="eastAsia"/>
          <w:sz w:val="32"/>
          <w:szCs w:val="32"/>
          <w:lang w:eastAsia="zh-CN"/>
        </w:rPr>
        <w:t>、</w:t>
      </w:r>
      <w:r>
        <w:rPr>
          <w:rFonts w:hint="eastAsia"/>
          <w:sz w:val="32"/>
          <w:szCs w:val="32"/>
        </w:rPr>
        <w:t>村5万元以上项目的立项、资金安排和承包情况。</w:t>
      </w:r>
    </w:p>
    <w:p w14:paraId="65186C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w:t>
      </w:r>
      <w:r>
        <w:rPr>
          <w:rFonts w:hint="eastAsia"/>
          <w:sz w:val="32"/>
          <w:szCs w:val="32"/>
          <w:lang w:eastAsia="zh-CN"/>
        </w:rPr>
        <w:t>、</w:t>
      </w:r>
      <w:r>
        <w:rPr>
          <w:rFonts w:hint="eastAsia"/>
          <w:sz w:val="32"/>
          <w:szCs w:val="32"/>
        </w:rPr>
        <w:t>村集体资产的租赁、承包等处置方案。</w:t>
      </w:r>
    </w:p>
    <w:p w14:paraId="51F652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6</w:t>
      </w:r>
      <w:r>
        <w:rPr>
          <w:rFonts w:hint="eastAsia"/>
          <w:sz w:val="32"/>
          <w:szCs w:val="32"/>
          <w:lang w:eastAsia="zh-CN"/>
        </w:rPr>
        <w:t>、</w:t>
      </w:r>
      <w:r>
        <w:rPr>
          <w:rFonts w:hint="eastAsia"/>
          <w:sz w:val="32"/>
          <w:szCs w:val="32"/>
        </w:rPr>
        <w:t>土地征用方案和征用、征收土地的补偿、分配的使用方案。</w:t>
      </w:r>
    </w:p>
    <w:p w14:paraId="5B4F8D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w:t>
      </w:r>
      <w:r>
        <w:rPr>
          <w:rFonts w:hint="eastAsia"/>
          <w:sz w:val="32"/>
          <w:szCs w:val="32"/>
          <w:lang w:eastAsia="zh-CN"/>
        </w:rPr>
        <w:t>、</w:t>
      </w:r>
      <w:r>
        <w:rPr>
          <w:rFonts w:hint="eastAsia"/>
          <w:sz w:val="32"/>
          <w:szCs w:val="32"/>
        </w:rPr>
        <w:t>宅基地安排、使用方案。</w:t>
      </w:r>
    </w:p>
    <w:p w14:paraId="17DB4B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8</w:t>
      </w:r>
      <w:r>
        <w:rPr>
          <w:rFonts w:hint="eastAsia"/>
          <w:sz w:val="32"/>
          <w:szCs w:val="32"/>
          <w:lang w:eastAsia="zh-CN"/>
        </w:rPr>
        <w:t>、</w:t>
      </w:r>
      <w:r>
        <w:rPr>
          <w:rFonts w:hint="eastAsia"/>
          <w:sz w:val="32"/>
          <w:szCs w:val="32"/>
        </w:rPr>
        <w:t>村救济、最低生活保障、养老保险和合作医疗等福利事业方案。</w:t>
      </w:r>
    </w:p>
    <w:p w14:paraId="422E9F6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9</w:t>
      </w:r>
      <w:r>
        <w:rPr>
          <w:rFonts w:hint="eastAsia"/>
          <w:sz w:val="32"/>
          <w:szCs w:val="32"/>
          <w:lang w:eastAsia="zh-CN"/>
        </w:rPr>
        <w:t>、</w:t>
      </w:r>
      <w:r>
        <w:rPr>
          <w:rFonts w:hint="eastAsia"/>
          <w:sz w:val="32"/>
          <w:szCs w:val="32"/>
        </w:rPr>
        <w:t>村民自治章程、村规民约的制定和修改。</w:t>
      </w:r>
    </w:p>
    <w:p w14:paraId="4C5F31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10</w:t>
      </w:r>
      <w:r>
        <w:rPr>
          <w:rFonts w:hint="eastAsia"/>
          <w:sz w:val="32"/>
          <w:szCs w:val="32"/>
          <w:lang w:eastAsia="zh-CN"/>
        </w:rPr>
        <w:t>、</w:t>
      </w:r>
      <w:r>
        <w:rPr>
          <w:rFonts w:hint="eastAsia"/>
          <w:sz w:val="32"/>
          <w:szCs w:val="32"/>
        </w:rPr>
        <w:t>村民代表会议认为应由村民代表会议审议的其他事项。</w:t>
      </w:r>
    </w:p>
    <w:p w14:paraId="2707B3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党员议事要求</w:t>
      </w:r>
    </w:p>
    <w:p w14:paraId="4E31E52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w:t>
      </w:r>
      <w:r>
        <w:rPr>
          <w:rFonts w:hint="eastAsia"/>
          <w:sz w:val="32"/>
          <w:szCs w:val="32"/>
          <w:lang w:eastAsia="zh-CN"/>
        </w:rPr>
        <w:t>、</w:t>
      </w:r>
      <w:r>
        <w:rPr>
          <w:rFonts w:hint="eastAsia"/>
          <w:sz w:val="32"/>
          <w:szCs w:val="32"/>
        </w:rPr>
        <w:t>每一名党员都要以高度的责任感和使命感参与议事，积极主动反映群众意见，提出合理化建议。</w:t>
      </w:r>
    </w:p>
    <w:p w14:paraId="164D26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w:t>
      </w:r>
      <w:r>
        <w:rPr>
          <w:rFonts w:hint="eastAsia"/>
          <w:sz w:val="32"/>
          <w:szCs w:val="32"/>
          <w:lang w:eastAsia="zh-CN"/>
        </w:rPr>
        <w:t>、</w:t>
      </w:r>
      <w:r>
        <w:rPr>
          <w:rFonts w:hint="eastAsia"/>
          <w:sz w:val="32"/>
          <w:szCs w:val="32"/>
        </w:rPr>
        <w:t>党员议事前党支部要做好安排，每次都有议事重点。3.党员议事要和党员大会区别开来，党员议事不能代替村委会的工作。</w:t>
      </w:r>
    </w:p>
    <w:p w14:paraId="1A8DC38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第四条</w:t>
      </w:r>
      <w:r>
        <w:rPr>
          <w:rFonts w:hint="eastAsia"/>
          <w:sz w:val="32"/>
          <w:szCs w:val="32"/>
          <w:lang w:val="en-US" w:eastAsia="zh-CN"/>
        </w:rPr>
        <w:t xml:space="preserve"> </w:t>
      </w:r>
      <w:r>
        <w:rPr>
          <w:rFonts w:hint="eastAsia"/>
          <w:sz w:val="32"/>
          <w:szCs w:val="32"/>
        </w:rPr>
        <w:t>会议召集</w:t>
      </w:r>
    </w:p>
    <w:p w14:paraId="27928A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村“两委”班子会议或全体党员会议由党支部书记负责召集： 村民大会或村民代表会议由村民委员会召集： 村党支部、村委会提议或1/3以上居村民代表、1/10以上村民提议，应当召开村民代表大会： 村民代表会议每年至少召开两次。</w:t>
      </w:r>
    </w:p>
    <w:p w14:paraId="29C6C8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79215ED8">
      <w:pPr>
        <w:pStyle w:val="4"/>
        <w:rPr>
          <w:rFonts w:hint="eastAsia"/>
        </w:rPr>
      </w:pPr>
    </w:p>
    <w:p w14:paraId="0A6A37CC">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val="en-US" w:eastAsia="zh-CN"/>
        </w:rPr>
      </w:pPr>
      <w:r>
        <w:rPr>
          <w:rFonts w:hint="eastAsia"/>
          <w:b/>
          <w:bCs/>
          <w:sz w:val="44"/>
          <w:szCs w:val="44"/>
          <w:lang w:val="en-US" w:eastAsia="zh-CN"/>
        </w:rPr>
        <w:t>贾家垣乡村级民主决策制度</w:t>
      </w:r>
    </w:p>
    <w:p w14:paraId="08102EE7">
      <w:pPr>
        <w:pStyle w:val="2"/>
        <w:rPr>
          <w:rFonts w:hint="eastAsia"/>
          <w:lang w:val="en-US" w:eastAsia="zh-CN"/>
        </w:rPr>
      </w:pPr>
    </w:p>
    <w:p w14:paraId="0484BC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第一条</w:t>
      </w:r>
      <w:r>
        <w:rPr>
          <w:rFonts w:hint="eastAsia"/>
          <w:sz w:val="32"/>
          <w:szCs w:val="32"/>
          <w:lang w:val="en-US" w:eastAsia="zh-CN"/>
        </w:rPr>
        <w:t xml:space="preserve"> </w:t>
      </w:r>
      <w:r>
        <w:rPr>
          <w:rFonts w:hint="eastAsia"/>
          <w:sz w:val="32"/>
          <w:szCs w:val="32"/>
        </w:rPr>
        <w:t>村重大事项决策应在村党总支的领导下，由村民代表会议进行民主决策。</w:t>
      </w:r>
    </w:p>
    <w:p w14:paraId="21E774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第二条</w:t>
      </w:r>
      <w:r>
        <w:rPr>
          <w:rFonts w:hint="eastAsia"/>
          <w:sz w:val="32"/>
          <w:szCs w:val="32"/>
          <w:lang w:val="en-US" w:eastAsia="zh-CN"/>
        </w:rPr>
        <w:t xml:space="preserve"> </w:t>
      </w:r>
      <w:r>
        <w:rPr>
          <w:rFonts w:hint="eastAsia"/>
          <w:sz w:val="32"/>
          <w:szCs w:val="32"/>
        </w:rPr>
        <w:t>村党总支在村重大事项民主决策中发挥领导核心作用，应遵循以下原则：</w:t>
      </w:r>
    </w:p>
    <w:p w14:paraId="74E63E0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坚持党的领导。党组织是村各种组织和各项工作的领导核心。村重大事项民主决策应在村党总支的统一领导下进行。</w:t>
      </w:r>
    </w:p>
    <w:p w14:paraId="6E4134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充分发扬民主。民主决策要在广泛征求居民群众意见、建议的基础上，严格按照民主集中制原则，集体讨论决定。</w:t>
      </w:r>
    </w:p>
    <w:p w14:paraId="2DCE9D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坚持依法办事。民主决策要在法律法规和政策文件的范围内，依照法定的程序进行。</w:t>
      </w:r>
    </w:p>
    <w:p w14:paraId="571C8D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坚持实事求是。民主决策的事项要符合本村发展的需要，切实体现广大居民群众的意愿。</w:t>
      </w:r>
    </w:p>
    <w:p w14:paraId="6E386A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第三条</w:t>
      </w:r>
      <w:r>
        <w:rPr>
          <w:rFonts w:hint="eastAsia"/>
          <w:sz w:val="32"/>
          <w:szCs w:val="32"/>
          <w:lang w:val="en-US" w:eastAsia="zh-CN"/>
        </w:rPr>
        <w:t xml:space="preserve"> </w:t>
      </w:r>
      <w:r>
        <w:rPr>
          <w:rFonts w:hint="eastAsia"/>
          <w:sz w:val="32"/>
          <w:szCs w:val="32"/>
        </w:rPr>
        <w:t>本制度所指的村重大事项主要包括：讨论、通过村工作规划和年度工作计划，制定和修订村自治章程和居村民公约，村民群众反映的热点，难点问题，涉及大多数村民利益的公益性事项，村党支部、村居委会提交的需要决策的重大事项，涉及村民切身利益的其他需要决策的重大事项。</w:t>
      </w:r>
    </w:p>
    <w:p w14:paraId="63B00B1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是否列入村重大事项，应由村党支部和村委会共同研究决定。</w:t>
      </w:r>
    </w:p>
    <w:p w14:paraId="319D96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第四条</w:t>
      </w:r>
      <w:r>
        <w:rPr>
          <w:rFonts w:hint="eastAsia"/>
          <w:sz w:val="32"/>
          <w:szCs w:val="32"/>
          <w:lang w:val="en-US" w:eastAsia="zh-CN"/>
        </w:rPr>
        <w:t xml:space="preserve"> </w:t>
      </w:r>
      <w:r>
        <w:rPr>
          <w:rFonts w:hint="eastAsia"/>
          <w:sz w:val="32"/>
          <w:szCs w:val="32"/>
        </w:rPr>
        <w:t>村重大事项民主决策的工作程序：</w:t>
      </w:r>
    </w:p>
    <w:p w14:paraId="06C15CA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议题提出和受理。村党支部、村委会、五分之一以上十八周岁以上的村民、五分之一以上户代表，三分之一以上村民代表联名，可以提出议题。议题在村党支部领导下，由村委会统一受理。</w:t>
      </w:r>
    </w:p>
    <w:p w14:paraId="1FF87C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形成初步意见。在村党支部的领导下，召开村党支部和村委会联席会议。对受理的议题进行讨论，研究提出具体意见。对影响本村发展全局或涉及村民群众重大利益的事项，要</w:t>
      </w:r>
      <w:r>
        <w:rPr>
          <w:rFonts w:hint="eastAsia"/>
          <w:sz w:val="32"/>
          <w:szCs w:val="32"/>
          <w:lang w:val="en-US" w:eastAsia="zh-CN"/>
        </w:rPr>
        <w:t>报乡</w:t>
      </w:r>
      <w:r>
        <w:rPr>
          <w:rFonts w:hint="eastAsia"/>
          <w:sz w:val="32"/>
          <w:szCs w:val="32"/>
        </w:rPr>
        <w:t>党委政府审定。</w:t>
      </w:r>
    </w:p>
    <w:p w14:paraId="459E6B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广泛征求意见。通过召开本村党员大会，听取党员对议题的意见、建议。通过村居民代表就议题广泛征求村民群众的意见、建议。涉及村单位利益和需要村单位参与的事项，要征求村单位意见。</w:t>
      </w:r>
    </w:p>
    <w:p w14:paraId="497F5D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会议决策。根据征求到的意见，由村委会对议题进行修改完善并主持召开村民代表会议进行民主表决，形成会议决定。召开村民代表会议必须有应参会人员的过半数参加，方能举行。会议的决定，必须由出席人的过半数通过，方为有效。</w:t>
      </w:r>
    </w:p>
    <w:p w14:paraId="75F35D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公告。村民会议所作出的决定，要及时在村务公开栏内张榜公布，保证村民群众的知情权。</w:t>
      </w:r>
    </w:p>
    <w:p w14:paraId="646A1E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六</w:t>
      </w:r>
      <w:r>
        <w:rPr>
          <w:rFonts w:hint="eastAsia"/>
          <w:sz w:val="32"/>
          <w:szCs w:val="32"/>
          <w:lang w:eastAsia="zh-CN"/>
        </w:rPr>
        <w:t>）</w:t>
      </w:r>
      <w:r>
        <w:rPr>
          <w:rFonts w:hint="eastAsia"/>
          <w:sz w:val="32"/>
          <w:szCs w:val="32"/>
        </w:rPr>
        <w:t>组织实施。决定形成后，在村党组织领导下，村委会按照会议决定组织实施。</w:t>
      </w:r>
    </w:p>
    <w:p w14:paraId="073EF79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七</w:t>
      </w:r>
      <w:r>
        <w:rPr>
          <w:rFonts w:hint="eastAsia"/>
          <w:sz w:val="32"/>
          <w:szCs w:val="32"/>
          <w:lang w:eastAsia="zh-CN"/>
        </w:rPr>
        <w:t>）</w:t>
      </w:r>
      <w:r>
        <w:rPr>
          <w:rFonts w:hint="eastAsia"/>
          <w:sz w:val="32"/>
          <w:szCs w:val="32"/>
        </w:rPr>
        <w:t>公开落实情况。村重大事项的实施情况和完成结果要及时公开，接受居民代表的审议和村党员、全体村民的监督。</w:t>
      </w:r>
    </w:p>
    <w:p w14:paraId="1A291EB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第五条</w:t>
      </w:r>
      <w:r>
        <w:rPr>
          <w:rFonts w:hint="eastAsia"/>
          <w:sz w:val="32"/>
          <w:szCs w:val="32"/>
          <w:lang w:val="en-US" w:eastAsia="zh-CN"/>
        </w:rPr>
        <w:t xml:space="preserve"> </w:t>
      </w:r>
      <w:r>
        <w:rPr>
          <w:rFonts w:hint="eastAsia"/>
          <w:sz w:val="32"/>
          <w:szCs w:val="32"/>
        </w:rPr>
        <w:t>村委会要及时做好决策事项有关资料的归档整理工作。村重大事项民主决策的会议记录、征求意见情况要保存备查。</w:t>
      </w:r>
    </w:p>
    <w:p w14:paraId="1B88421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第六条</w:t>
      </w:r>
      <w:r>
        <w:rPr>
          <w:rFonts w:hint="eastAsia"/>
          <w:sz w:val="32"/>
          <w:szCs w:val="32"/>
          <w:lang w:val="en-US" w:eastAsia="zh-CN"/>
        </w:rPr>
        <w:t xml:space="preserve"> </w:t>
      </w:r>
      <w:r>
        <w:rPr>
          <w:rFonts w:hint="eastAsia"/>
          <w:sz w:val="32"/>
          <w:szCs w:val="32"/>
        </w:rPr>
        <w:t>在决定执行过程中，如确需更改决定内容， 村党支部和村委会应及时召开“两委”会议进行研究，并以书面形式将拟更改内容报</w:t>
      </w:r>
      <w:r>
        <w:rPr>
          <w:rFonts w:hint="eastAsia"/>
          <w:sz w:val="32"/>
          <w:szCs w:val="32"/>
          <w:lang w:val="en-US" w:eastAsia="zh-CN"/>
        </w:rPr>
        <w:t>乡</w:t>
      </w:r>
      <w:r>
        <w:rPr>
          <w:rFonts w:hint="eastAsia"/>
          <w:sz w:val="32"/>
          <w:szCs w:val="32"/>
        </w:rPr>
        <w:t>党委政府审定，然后由村民会议重新进行讨论决策，并向村民公开，说明理由。在重新作出决定前，任何组织和个人不得有与原决定内容相违背的行为。</w:t>
      </w:r>
    </w:p>
    <w:p w14:paraId="082AC2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第七条</w:t>
      </w:r>
      <w:r>
        <w:rPr>
          <w:rFonts w:hint="eastAsia"/>
          <w:sz w:val="32"/>
          <w:szCs w:val="32"/>
          <w:lang w:val="en-US" w:eastAsia="zh-CN"/>
        </w:rPr>
        <w:t xml:space="preserve"> </w:t>
      </w:r>
      <w:r>
        <w:rPr>
          <w:rFonts w:hint="eastAsia"/>
          <w:sz w:val="32"/>
          <w:szCs w:val="32"/>
        </w:rPr>
        <w:t>监督委员会负责对村级大事项民主决策工作的监督，确保民主决策依法有序进行。</w:t>
      </w:r>
    </w:p>
    <w:p w14:paraId="7CE4E36E">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5A3E0C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3464D4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01C204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157E34F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36622C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753306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val="en-US" w:eastAsia="zh-CN"/>
        </w:rPr>
      </w:pPr>
    </w:p>
    <w:p w14:paraId="58714992">
      <w:pPr>
        <w:pStyle w:val="2"/>
        <w:rPr>
          <w:rFonts w:hint="eastAsia"/>
          <w:sz w:val="32"/>
          <w:szCs w:val="32"/>
          <w:lang w:val="en-US" w:eastAsia="zh-CN"/>
        </w:rPr>
      </w:pPr>
    </w:p>
    <w:p w14:paraId="245C526D">
      <w:pPr>
        <w:pStyle w:val="4"/>
        <w:rPr>
          <w:rFonts w:hint="eastAsia"/>
          <w:lang w:val="en-US" w:eastAsia="zh-CN"/>
        </w:rPr>
      </w:pPr>
    </w:p>
    <w:p w14:paraId="2DE4236E">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val="en-US" w:eastAsia="zh-CN"/>
        </w:rPr>
      </w:pPr>
      <w:r>
        <w:rPr>
          <w:rFonts w:hint="eastAsia"/>
          <w:b/>
          <w:bCs/>
          <w:sz w:val="44"/>
          <w:szCs w:val="44"/>
          <w:lang w:val="en-US" w:eastAsia="zh-CN"/>
        </w:rPr>
        <w:t>贾家垣乡村级民主监督制度</w:t>
      </w:r>
    </w:p>
    <w:p w14:paraId="6F1B23AA">
      <w:pPr>
        <w:pStyle w:val="2"/>
        <w:rPr>
          <w:rFonts w:hint="eastAsia"/>
          <w:lang w:val="en-US" w:eastAsia="zh-CN"/>
        </w:rPr>
      </w:pPr>
    </w:p>
    <w:p w14:paraId="793B3CC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村民监督委员会在党委、政府的领导下，按照民主监督的要求，对村各项工作进行监督。</w:t>
      </w:r>
    </w:p>
    <w:p w14:paraId="4C61F1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一、决策决议执行情况监督。负责监督村“两委”贯彻执行党的路线、方针、政策以及村民会议、村民代表会议决议情况。</w:t>
      </w:r>
    </w:p>
    <w:p w14:paraId="252353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党务、村务公开监督。凡是上级规定和农民群众要求公开的村务、党务事项，社区“两委”应当全面、真实、及时公开。村民监督委员会要认真审查公开的内容、时间和程序，如公开情况不能满足村民要求，应督促村“两委”及时重新公布。</w:t>
      </w:r>
    </w:p>
    <w:p w14:paraId="5CC80C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三、财务管理监督。对村集体财务活动进行民主监督，参与制定村集体财务计划和各项财务管理制度，督促村委会严格执行各项制度。</w:t>
      </w:r>
    </w:p>
    <w:p w14:paraId="65DFB3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四、资产资源管理监督。督促村委会完善集体资产、资源管理制度，建立村集体资产、资源台帐</w:t>
      </w:r>
      <w:r>
        <w:rPr>
          <w:rFonts w:hint="eastAsia"/>
          <w:sz w:val="32"/>
          <w:szCs w:val="32"/>
          <w:lang w:eastAsia="zh-CN"/>
        </w:rPr>
        <w:t>；</w:t>
      </w:r>
      <w:r>
        <w:rPr>
          <w:rFonts w:hint="eastAsia"/>
          <w:sz w:val="32"/>
          <w:szCs w:val="32"/>
        </w:rPr>
        <w:t>督促村委会在集体资产承包、租赁、出让和集体资源开发利用时引入市场竞争机制，实行公开竞价和招标投标，并参与重要经济合同的签订，确保集体资产保值增值和集体资源有效合理利用。</w:t>
      </w:r>
    </w:p>
    <w:p w14:paraId="1AFFE6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五、重大事项监督。对涉及农民群众切身利益的村重大事项实行“一事一监督”，重点监督村“两类”在决策前是否广泛征求广大居民的意见，是否按照“四议”“两公开”的程序研究决定，实施过程是否顺利、实施结果是否达到群众认可。如发现村“两委”有决策不民主、运行不规范等问题，应督促其及时纠正。</w:t>
      </w:r>
    </w:p>
    <w:p w14:paraId="3CB7537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六、人事安排监督。对村配套组织负责人、集体资产运营机构负责人以及村“两委”自聘人员的人选进行监督审查，向村“两委”提出意见或建议</w:t>
      </w:r>
      <w:r>
        <w:rPr>
          <w:rFonts w:hint="eastAsia"/>
          <w:sz w:val="32"/>
          <w:szCs w:val="32"/>
          <w:lang w:eastAsia="zh-CN"/>
        </w:rPr>
        <w:t>；</w:t>
      </w:r>
      <w:r>
        <w:rPr>
          <w:rFonts w:hint="eastAsia"/>
          <w:sz w:val="32"/>
          <w:szCs w:val="32"/>
        </w:rPr>
        <w:t>对换届选举时的村“两委”成员初步人选进行监督审查，向</w:t>
      </w:r>
      <w:r>
        <w:rPr>
          <w:rFonts w:hint="eastAsia"/>
          <w:sz w:val="32"/>
          <w:szCs w:val="32"/>
          <w:lang w:val="en-US" w:eastAsia="zh-CN"/>
        </w:rPr>
        <w:t>乡</w:t>
      </w:r>
      <w:r>
        <w:rPr>
          <w:rFonts w:hint="eastAsia"/>
          <w:sz w:val="32"/>
          <w:szCs w:val="32"/>
        </w:rPr>
        <w:t>党委提出意见或建议。</w:t>
      </w:r>
    </w:p>
    <w:p w14:paraId="420565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七、村干部效能作风监督。监督村“两委”及其成员的工作效能和作风建设情况，必要时提出意见、建议或批评，要求其接受质询或评议</w:t>
      </w:r>
      <w:r>
        <w:rPr>
          <w:rFonts w:hint="eastAsia"/>
          <w:sz w:val="32"/>
          <w:szCs w:val="32"/>
          <w:lang w:eastAsia="zh-CN"/>
        </w:rPr>
        <w:t>；</w:t>
      </w:r>
      <w:r>
        <w:rPr>
          <w:rFonts w:hint="eastAsia"/>
          <w:sz w:val="32"/>
          <w:szCs w:val="32"/>
        </w:rPr>
        <w:t>根据多数村民和村民代表的意见，对不称职的村干部提出处理或罢免建议，提请村党支部研究，依纪依法启动处理或罢免程序。</w:t>
      </w:r>
    </w:p>
    <w:p w14:paraId="790822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八、其他方面职责。收集社情民意，及时向村“两委”反映村民对村事务管理的意见和建议</w:t>
      </w:r>
      <w:r>
        <w:rPr>
          <w:rFonts w:hint="eastAsia"/>
          <w:sz w:val="32"/>
          <w:szCs w:val="32"/>
          <w:lang w:eastAsia="zh-CN"/>
        </w:rPr>
        <w:t>；</w:t>
      </w:r>
      <w:r>
        <w:rPr>
          <w:rFonts w:hint="eastAsia"/>
          <w:sz w:val="32"/>
          <w:szCs w:val="32"/>
        </w:rPr>
        <w:t>积极支持和配合村“两委”的工作，协助做好村民的思想政治工作和信访稳定工作；认真完成由村民会议或村民代表会议授权的其他事项。</w:t>
      </w:r>
    </w:p>
    <w:p w14:paraId="1C061DDE">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p w14:paraId="60987B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3C82BB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147BCA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2E07AE87">
      <w:pPr>
        <w:pStyle w:val="2"/>
        <w:rPr>
          <w:rFonts w:hint="eastAsia"/>
          <w:sz w:val="32"/>
          <w:szCs w:val="32"/>
          <w:lang w:eastAsia="zh-CN"/>
        </w:rPr>
      </w:pPr>
    </w:p>
    <w:p w14:paraId="158520C3">
      <w:pPr>
        <w:pStyle w:val="4"/>
        <w:rPr>
          <w:rFonts w:hint="eastAsia"/>
          <w:lang w:eastAsia="zh-CN"/>
        </w:rPr>
      </w:pPr>
    </w:p>
    <w:p w14:paraId="58C8C2FB">
      <w:pPr>
        <w:keepNext w:val="0"/>
        <w:keepLines w:val="0"/>
        <w:pageBreakBefore w:val="0"/>
        <w:widowControl w:val="0"/>
        <w:kinsoku/>
        <w:wordWrap/>
        <w:overflowPunct/>
        <w:topLinePunct w:val="0"/>
        <w:autoSpaceDE/>
        <w:autoSpaceDN/>
        <w:bidi w:val="0"/>
        <w:adjustRightInd/>
        <w:snapToGrid/>
        <w:jc w:val="center"/>
        <w:textAlignment w:val="auto"/>
        <w:rPr>
          <w:b/>
          <w:bCs/>
          <w:sz w:val="44"/>
          <w:szCs w:val="44"/>
        </w:rPr>
      </w:pPr>
      <w:r>
        <w:rPr>
          <w:rFonts w:hint="eastAsia"/>
          <w:b/>
          <w:bCs/>
          <w:sz w:val="44"/>
          <w:szCs w:val="44"/>
          <w:lang w:val="en-US" w:eastAsia="zh-CN"/>
        </w:rPr>
        <w:t>贾家垣乡</w:t>
      </w:r>
      <w:r>
        <w:rPr>
          <w:b/>
          <w:bCs/>
          <w:sz w:val="44"/>
          <w:szCs w:val="44"/>
        </w:rPr>
        <w:t>村集体经济组织货币资金管理制度</w:t>
      </w:r>
    </w:p>
    <w:p w14:paraId="5B67D979">
      <w:pPr>
        <w:pStyle w:val="2"/>
      </w:pPr>
    </w:p>
    <w:p w14:paraId="1FA10923">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b w:val="0"/>
          <w:bCs w:val="0"/>
          <w:sz w:val="32"/>
          <w:szCs w:val="32"/>
        </w:rPr>
      </w:pPr>
      <w:r>
        <w:rPr>
          <w:rFonts w:hint="eastAsia"/>
          <w:b w:val="0"/>
          <w:bCs w:val="0"/>
          <w:sz w:val="32"/>
          <w:szCs w:val="32"/>
          <w:lang w:val="en-US" w:eastAsia="zh-CN"/>
        </w:rPr>
        <w:t>一、</w:t>
      </w:r>
      <w:r>
        <w:rPr>
          <w:rFonts w:hint="eastAsia"/>
          <w:b w:val="0"/>
          <w:bCs w:val="0"/>
          <w:sz w:val="32"/>
          <w:szCs w:val="32"/>
        </w:rPr>
        <w:t>总则</w:t>
      </w:r>
    </w:p>
    <w:p w14:paraId="119C8F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货币资金包括现金和银行存款，是村集体经济组织资产的重要组成部分，在村集体经济组织资产中具有高度的流动性。</w:t>
      </w:r>
    </w:p>
    <w:p w14:paraId="3B458F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为加强村集体经济组织货币资金的管理和控制，确保村集体经济组织的资产安全，根据《村集体经济组织会计制度》及国家有关财经法规，结合我</w:t>
      </w:r>
      <w:r>
        <w:rPr>
          <w:rFonts w:hint="eastAsia"/>
          <w:sz w:val="32"/>
          <w:szCs w:val="32"/>
          <w:lang w:val="en-US" w:eastAsia="zh-CN"/>
        </w:rPr>
        <w:t>乡</w:t>
      </w:r>
      <w:r>
        <w:rPr>
          <w:rFonts w:hint="eastAsia"/>
          <w:sz w:val="32"/>
          <w:szCs w:val="32"/>
        </w:rPr>
        <w:t>村集体经济组织的实际情况，制定本制度。</w:t>
      </w:r>
    </w:p>
    <w:p w14:paraId="468F9CD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代行村集体经济组织职能的村民委员会执行本制度。</w:t>
      </w:r>
    </w:p>
    <w:p w14:paraId="6FB6E3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村集体经济组织的货币资金管理工作接受乡农村经营管理部门的指导与监督。</w:t>
      </w:r>
    </w:p>
    <w:p w14:paraId="2FE529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本制度自2021年11月1日起施行。</w:t>
      </w:r>
    </w:p>
    <w:p w14:paraId="08CAF1B0">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b w:val="0"/>
          <w:bCs w:val="0"/>
          <w:sz w:val="32"/>
          <w:szCs w:val="32"/>
        </w:rPr>
      </w:pPr>
      <w:r>
        <w:rPr>
          <w:rFonts w:hint="eastAsia"/>
          <w:b w:val="0"/>
          <w:bCs w:val="0"/>
          <w:sz w:val="32"/>
          <w:szCs w:val="32"/>
          <w:lang w:val="en-US" w:eastAsia="zh-CN"/>
        </w:rPr>
        <w:t>二、</w:t>
      </w:r>
      <w:r>
        <w:rPr>
          <w:rFonts w:hint="eastAsia"/>
          <w:b w:val="0"/>
          <w:bCs w:val="0"/>
          <w:sz w:val="32"/>
          <w:szCs w:val="32"/>
        </w:rPr>
        <w:t>现金管理</w:t>
      </w:r>
    </w:p>
    <w:p w14:paraId="2527F5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现金亦称库存现金，指存放于村集体经济组织财会部门，由出纳人员经管的货币。</w:t>
      </w:r>
    </w:p>
    <w:p w14:paraId="13D2E7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现金是日常经济活动中一种最重要的支付手段，可以随时购买产品物资，支付费用，偿还债务，存入银行等，具有流动性强、收付频繁两个特点。</w:t>
      </w:r>
    </w:p>
    <w:p w14:paraId="2CEBDB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现金的两个特点，决定了现金在保管和使用过程中容易出现差错，比如计算错误或者丢失，甚至被挪用、贪腐等。因此，村集体经济组织必须严格遵守国家有关现金管理制度，加强现金的管理和核算，监督现金使用的合法性和合理性。</w:t>
      </w:r>
    </w:p>
    <w:p w14:paraId="194F34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现金使用范围。根据国家《现金管理条例》规定，村集体经济组织可在下列范围内使用现金：</w:t>
      </w:r>
    </w:p>
    <w:p w14:paraId="16A1BC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1、职工</w:t>
      </w:r>
      <w:r>
        <w:rPr>
          <w:rFonts w:hint="eastAsia"/>
          <w:sz w:val="32"/>
          <w:szCs w:val="32"/>
          <w:lang w:eastAsia="zh-CN"/>
        </w:rPr>
        <w:t>（</w:t>
      </w:r>
      <w:r>
        <w:rPr>
          <w:rFonts w:hint="eastAsia"/>
          <w:sz w:val="32"/>
          <w:szCs w:val="32"/>
        </w:rPr>
        <w:t>包含村、组干部</w:t>
      </w:r>
      <w:r>
        <w:rPr>
          <w:rFonts w:hint="eastAsia"/>
          <w:sz w:val="32"/>
          <w:szCs w:val="32"/>
          <w:lang w:eastAsia="zh-CN"/>
        </w:rPr>
        <w:t>）</w:t>
      </w:r>
      <w:r>
        <w:rPr>
          <w:rFonts w:hint="eastAsia"/>
          <w:sz w:val="32"/>
          <w:szCs w:val="32"/>
        </w:rPr>
        <w:t>工资、津贴</w:t>
      </w:r>
      <w:r>
        <w:rPr>
          <w:rFonts w:hint="eastAsia"/>
          <w:sz w:val="32"/>
          <w:szCs w:val="32"/>
          <w:lang w:eastAsia="zh-CN"/>
        </w:rPr>
        <w:t>；</w:t>
      </w:r>
    </w:p>
    <w:p w14:paraId="47E0BF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2、个人劳务报酬</w:t>
      </w:r>
      <w:r>
        <w:rPr>
          <w:rFonts w:hint="eastAsia"/>
          <w:sz w:val="32"/>
          <w:szCs w:val="32"/>
          <w:lang w:eastAsia="zh-CN"/>
        </w:rPr>
        <w:t>；</w:t>
      </w:r>
    </w:p>
    <w:p w14:paraId="0055A3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3、根据国家规定发给个人的科技、文艺、体育等各种奖金</w:t>
      </w:r>
      <w:r>
        <w:rPr>
          <w:rFonts w:hint="eastAsia"/>
          <w:sz w:val="32"/>
          <w:szCs w:val="32"/>
          <w:lang w:eastAsia="zh-CN"/>
        </w:rPr>
        <w:t>；</w:t>
      </w:r>
    </w:p>
    <w:p w14:paraId="7931D02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4、各种劳保、福利费用及国家规定对个人的其他支出</w:t>
      </w:r>
      <w:r>
        <w:rPr>
          <w:rFonts w:hint="eastAsia"/>
          <w:sz w:val="32"/>
          <w:szCs w:val="32"/>
          <w:lang w:eastAsia="zh-CN"/>
        </w:rPr>
        <w:t>；</w:t>
      </w:r>
    </w:p>
    <w:p w14:paraId="3CB056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5、向个人收购农副产品和其他物质的款项</w:t>
      </w:r>
      <w:r>
        <w:rPr>
          <w:rFonts w:hint="eastAsia"/>
          <w:sz w:val="32"/>
          <w:szCs w:val="32"/>
          <w:lang w:eastAsia="zh-CN"/>
        </w:rPr>
        <w:t>；</w:t>
      </w:r>
    </w:p>
    <w:p w14:paraId="551F238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6、出差人员必须随身携带的差旅费</w:t>
      </w:r>
      <w:r>
        <w:rPr>
          <w:rFonts w:hint="eastAsia"/>
          <w:sz w:val="32"/>
          <w:szCs w:val="32"/>
          <w:lang w:eastAsia="zh-CN"/>
        </w:rPr>
        <w:t>；</w:t>
      </w:r>
    </w:p>
    <w:p w14:paraId="4D73983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7、结算起点</w:t>
      </w:r>
      <w:r>
        <w:rPr>
          <w:rFonts w:hint="eastAsia"/>
          <w:sz w:val="32"/>
          <w:szCs w:val="32"/>
          <w:lang w:eastAsia="zh-CN"/>
        </w:rPr>
        <w:t>（</w:t>
      </w:r>
      <w:r>
        <w:rPr>
          <w:rFonts w:hint="eastAsia"/>
          <w:sz w:val="32"/>
          <w:szCs w:val="32"/>
        </w:rPr>
        <w:t>1000元人民币</w:t>
      </w:r>
      <w:r>
        <w:rPr>
          <w:rFonts w:hint="eastAsia"/>
          <w:sz w:val="32"/>
          <w:szCs w:val="32"/>
          <w:lang w:eastAsia="zh-CN"/>
        </w:rPr>
        <w:t>）</w:t>
      </w:r>
      <w:r>
        <w:rPr>
          <w:rFonts w:hint="eastAsia"/>
          <w:sz w:val="32"/>
          <w:szCs w:val="32"/>
        </w:rPr>
        <w:t>以下的零星支出</w:t>
      </w:r>
      <w:r>
        <w:rPr>
          <w:rFonts w:hint="eastAsia"/>
          <w:sz w:val="32"/>
          <w:szCs w:val="32"/>
          <w:lang w:eastAsia="zh-CN"/>
        </w:rPr>
        <w:t>；</w:t>
      </w:r>
    </w:p>
    <w:p w14:paraId="40E8F0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8、中国人民银行确定需要支付现金的其他支出。</w:t>
      </w:r>
    </w:p>
    <w:p w14:paraId="29D9B3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上述现金结算范围内的支出，村集体经济组织可根据实际情况及需要，从开户银行或信用社提取现金支付。不属于上述现金结算范围内的支出，村集体经济组织必须通过银行或信用社转账结算。</w:t>
      </w:r>
    </w:p>
    <w:p w14:paraId="511976F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库存现金限额。库存现金限额是指为了保证村集体经济组织日常零星支出，按规定允许留存现金的最高限额。</w:t>
      </w:r>
    </w:p>
    <w:p w14:paraId="5D6541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库存现金限额由开户银行或信用社根据村集体经济组织的实际需要</w:t>
      </w:r>
      <w:r>
        <w:rPr>
          <w:rFonts w:hint="eastAsia"/>
          <w:sz w:val="32"/>
          <w:szCs w:val="32"/>
          <w:lang w:eastAsia="zh-CN"/>
        </w:rPr>
        <w:t>（</w:t>
      </w:r>
      <w:r>
        <w:rPr>
          <w:rFonts w:hint="eastAsia"/>
          <w:sz w:val="32"/>
          <w:szCs w:val="32"/>
        </w:rPr>
        <w:t>一般按照村集体经济组织3—5天日常零星开支所需现金确定</w:t>
      </w:r>
      <w:r>
        <w:rPr>
          <w:rFonts w:hint="eastAsia"/>
          <w:sz w:val="32"/>
          <w:szCs w:val="32"/>
          <w:lang w:eastAsia="zh-CN"/>
        </w:rPr>
        <w:t>）</w:t>
      </w:r>
      <w:r>
        <w:rPr>
          <w:rFonts w:hint="eastAsia"/>
          <w:sz w:val="32"/>
          <w:szCs w:val="32"/>
        </w:rPr>
        <w:t>，和距离银行远近等情况核定。远离银行或交通不便的村集体经济组织，银行最多可以根据村集体经济组织15天的正常开支需要量来核定库存现金的限额。正常开支需要量不包括定期和不定期的大额现金支出。</w:t>
      </w:r>
    </w:p>
    <w:p w14:paraId="5210F19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库存现金限额一经核定，村集体经济组织必须严格遵守，不能任意超过，超过限额的现金应及时存入银行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库存现金低于限额时，可以提现补足限额。</w:t>
      </w:r>
    </w:p>
    <w:p w14:paraId="45E380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需要增加或减少库存现金限额的村集体经济组织，可以向开户银行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提出申请，由开户银行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重新核定。</w:t>
      </w:r>
    </w:p>
    <w:p w14:paraId="5F6135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六</w:t>
      </w:r>
      <w:r>
        <w:rPr>
          <w:rFonts w:hint="eastAsia"/>
          <w:sz w:val="32"/>
          <w:szCs w:val="32"/>
          <w:lang w:eastAsia="zh-CN"/>
        </w:rPr>
        <w:t>）</w:t>
      </w:r>
      <w:r>
        <w:rPr>
          <w:rFonts w:hint="eastAsia"/>
          <w:sz w:val="32"/>
          <w:szCs w:val="32"/>
        </w:rPr>
        <w:t>现金收支规定。</w:t>
      </w:r>
    </w:p>
    <w:p w14:paraId="122AEEE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1、村集体经济组织收入现金，应于当日送存银行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，当日送存确有困难的，由开户银行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确定送存时间。</w:t>
      </w:r>
    </w:p>
    <w:p w14:paraId="55E3CD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2、村集体经济组织支付现金，可以从本村库存现金中支付或者从开户银行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提取，不得从本村的现金收入中直接支付，即不得“坐支”现金。</w:t>
      </w:r>
    </w:p>
    <w:p w14:paraId="5722368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因特殊情况需要坐支现金时，应事先报经开户银行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审查批准，由开户银行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核定坐支范围和限额，村集体经济组织在核定的坐支范围和限额内进行。</w:t>
      </w:r>
    </w:p>
    <w:p w14:paraId="61BCA21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村集体经济组织收支的现金都必须入账，定期向开户银行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报送坐支金额及使用情况。</w:t>
      </w:r>
    </w:p>
    <w:p w14:paraId="4A4663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3、村集体经济组织从开户银行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提取现金时，应当如实写明用途，由本村集体经济组织财会负责人签字盖章，经开户银行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审核后，予以提取和支付现金。</w:t>
      </w:r>
    </w:p>
    <w:p w14:paraId="66E8F9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4、村集体经济组织因采购地点不确定、交通不便、抢险救灾、以及其他特殊情况必须使用现金时，应向开户银行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提出书面申请，由本村集体经济组织财会负责人签字盖章，经开户银行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审核后，予以提取和支付现金。</w:t>
      </w:r>
    </w:p>
    <w:p w14:paraId="71494C7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5、不准用不符合制度规定的凭证顶替库存现金，即不得“白条抵库”。</w:t>
      </w:r>
    </w:p>
    <w:p w14:paraId="518039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6、不准向开户银行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谎报用途套取现金。</w:t>
      </w:r>
    </w:p>
    <w:p w14:paraId="632AC80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7、不准用银行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账户代其他单位和个人存入或支取现金。</w:t>
      </w:r>
    </w:p>
    <w:p w14:paraId="73B5A49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8、不准将村集体经济组织收入的现金以个人名义存储，即不得“公款私存”。</w:t>
      </w:r>
    </w:p>
    <w:p w14:paraId="319FF7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9、不准保留账外公款，即不得设置“小金库”。</w:t>
      </w:r>
    </w:p>
    <w:p w14:paraId="6568EC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10、不准村集体经济组织之间互相借用现金。</w:t>
      </w:r>
    </w:p>
    <w:p w14:paraId="096DA8D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11、禁止非出纳人员保管和经手现金。</w:t>
      </w:r>
    </w:p>
    <w:p w14:paraId="5114B2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12、不允许村集体经济组织在经济活动中，只收现金，拒收银行本票、支票和其他转账结算凭证。</w:t>
      </w:r>
    </w:p>
    <w:p w14:paraId="198F4B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七</w:t>
      </w:r>
      <w:r>
        <w:rPr>
          <w:rFonts w:hint="eastAsia"/>
          <w:sz w:val="32"/>
          <w:szCs w:val="32"/>
          <w:lang w:eastAsia="zh-CN"/>
        </w:rPr>
        <w:t>）</w:t>
      </w:r>
      <w:r>
        <w:rPr>
          <w:rFonts w:hint="eastAsia"/>
          <w:sz w:val="32"/>
          <w:szCs w:val="32"/>
        </w:rPr>
        <w:t>现金管理的内部控制。</w:t>
      </w:r>
    </w:p>
    <w:p w14:paraId="4620DE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1、原则：</w:t>
      </w:r>
    </w:p>
    <w:p w14:paraId="1176BF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1</w:t>
      </w:r>
      <w:r>
        <w:rPr>
          <w:rFonts w:hint="eastAsia"/>
          <w:sz w:val="32"/>
          <w:szCs w:val="32"/>
          <w:lang w:eastAsia="zh-CN"/>
        </w:rPr>
        <w:t>）</w:t>
      </w:r>
      <w:r>
        <w:rPr>
          <w:rFonts w:hint="eastAsia"/>
          <w:sz w:val="32"/>
          <w:szCs w:val="32"/>
        </w:rPr>
        <w:t>严格职责分工。不相容职责分由不同人员担任，形成严密的现金出纳人员和会计人员的内部牵制制度，以减少和降低现金管理上舞弊的可能性。</w:t>
      </w:r>
    </w:p>
    <w:p w14:paraId="4A1A5A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2</w:t>
      </w:r>
      <w:r>
        <w:rPr>
          <w:rFonts w:hint="eastAsia"/>
          <w:sz w:val="32"/>
          <w:szCs w:val="32"/>
          <w:lang w:eastAsia="zh-CN"/>
        </w:rPr>
        <w:t>）</w:t>
      </w:r>
      <w:r>
        <w:rPr>
          <w:rFonts w:hint="eastAsia"/>
          <w:sz w:val="32"/>
          <w:szCs w:val="32"/>
        </w:rPr>
        <w:t>实行交易分开。如果可能的话，现金支出业务和现金收入业务分开进行处理，防止将现金收入直接用于现金支出的坐支行为。</w:t>
      </w:r>
    </w:p>
    <w:p w14:paraId="02EEEA7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3</w:t>
      </w:r>
      <w:r>
        <w:rPr>
          <w:rFonts w:hint="eastAsia"/>
          <w:sz w:val="32"/>
          <w:szCs w:val="32"/>
          <w:lang w:eastAsia="zh-CN"/>
        </w:rPr>
        <w:t>）</w:t>
      </w:r>
      <w:r>
        <w:rPr>
          <w:rFonts w:hint="eastAsia"/>
          <w:sz w:val="32"/>
          <w:szCs w:val="32"/>
        </w:rPr>
        <w:t>实施内部稽核。设置内部稽核人员，建立内部稽核制度，加强对现金管理的监督，及时发现现金管理中存在的问题，以及时改进对现金的管理控制。</w:t>
      </w:r>
    </w:p>
    <w:p w14:paraId="45A1AB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4</w:t>
      </w:r>
      <w:r>
        <w:rPr>
          <w:rFonts w:hint="eastAsia"/>
          <w:sz w:val="32"/>
          <w:szCs w:val="32"/>
          <w:lang w:eastAsia="zh-CN"/>
        </w:rPr>
        <w:t>）</w:t>
      </w:r>
      <w:r>
        <w:rPr>
          <w:rFonts w:hint="eastAsia"/>
          <w:sz w:val="32"/>
          <w:szCs w:val="32"/>
        </w:rPr>
        <w:t>实施定期轮岗制度。对涉及现金管理和控制的业务人员实行定期轮换岗位，通过轮换岗位，减少现金管理和控制中产生舞弊的可能性，并及时发现有关人员的舞弊行为。</w:t>
      </w:r>
    </w:p>
    <w:p w14:paraId="3697308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现金的内部控制目的并不是在于发现差错，而是要减少发生差错、舞弊、欺诈的机会。一个有效的内部控制制度，不允许由单独一人自始至终地操纵和处理一笔业务的全过程，不允许经管现金的人员兼管现金账册。</w:t>
      </w:r>
    </w:p>
    <w:p w14:paraId="1F860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2、现金收入的内部控制要求：</w:t>
      </w:r>
    </w:p>
    <w:p w14:paraId="5B79F1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1</w:t>
      </w:r>
      <w:r>
        <w:rPr>
          <w:rFonts w:hint="eastAsia"/>
          <w:sz w:val="32"/>
          <w:szCs w:val="32"/>
          <w:lang w:eastAsia="zh-CN"/>
        </w:rPr>
        <w:t>）</w:t>
      </w:r>
      <w:r>
        <w:rPr>
          <w:rFonts w:hint="eastAsia"/>
          <w:sz w:val="32"/>
          <w:szCs w:val="32"/>
        </w:rPr>
        <w:t>开票与收款应由不同的经办人员负责办理，做到职责分开。</w:t>
      </w:r>
    </w:p>
    <w:p w14:paraId="0A2CAF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2</w:t>
      </w:r>
      <w:r>
        <w:rPr>
          <w:rFonts w:hint="eastAsia"/>
          <w:sz w:val="32"/>
          <w:szCs w:val="32"/>
          <w:lang w:eastAsia="zh-CN"/>
        </w:rPr>
        <w:t>）</w:t>
      </w:r>
      <w:r>
        <w:rPr>
          <w:rFonts w:hint="eastAsia"/>
          <w:sz w:val="32"/>
          <w:szCs w:val="32"/>
        </w:rPr>
        <w:t>控制发票的数量和编号。领用发票时，必须由领用人对领用数量和起迄号码签字确认。</w:t>
      </w:r>
    </w:p>
    <w:p w14:paraId="4D8905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发票存根由发票保管人签字回收、清点、登记、封存和保管。销毁时必须按规定手续上报审批。</w:t>
      </w:r>
    </w:p>
    <w:p w14:paraId="090D30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对尚未使用的空白发票要定期检查，防止短缺遗失。</w:t>
      </w:r>
    </w:p>
    <w:p w14:paraId="7655B8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3</w:t>
      </w:r>
      <w:r>
        <w:rPr>
          <w:rFonts w:hint="eastAsia"/>
          <w:sz w:val="32"/>
          <w:szCs w:val="32"/>
          <w:lang w:eastAsia="zh-CN"/>
        </w:rPr>
        <w:t>）</w:t>
      </w:r>
      <w:r>
        <w:rPr>
          <w:rFonts w:hint="eastAsia"/>
          <w:sz w:val="32"/>
          <w:szCs w:val="32"/>
        </w:rPr>
        <w:t>建立“发票的销号”制度，监督收入的及时入账。即发票存根与发票入账联核对注销</w:t>
      </w:r>
      <w:r>
        <w:rPr>
          <w:rFonts w:hint="eastAsia"/>
          <w:sz w:val="32"/>
          <w:szCs w:val="32"/>
          <w:lang w:eastAsia="zh-CN"/>
        </w:rPr>
        <w:t>（</w:t>
      </w:r>
      <w:r>
        <w:rPr>
          <w:rFonts w:hint="eastAsia"/>
          <w:sz w:val="32"/>
          <w:szCs w:val="32"/>
        </w:rPr>
        <w:t>作废的发票应全联粘贴在存根上</w:t>
      </w:r>
      <w:r>
        <w:rPr>
          <w:rFonts w:hint="eastAsia"/>
          <w:sz w:val="32"/>
          <w:szCs w:val="32"/>
          <w:lang w:eastAsia="zh-CN"/>
        </w:rPr>
        <w:t>）</w:t>
      </w:r>
      <w:r>
        <w:rPr>
          <w:rFonts w:hint="eastAsia"/>
          <w:sz w:val="32"/>
          <w:szCs w:val="32"/>
        </w:rPr>
        <w:t>，确保已开出的发票无一遗漏都收到了款项和入了账。</w:t>
      </w:r>
    </w:p>
    <w:p w14:paraId="1C22AA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4</w:t>
      </w:r>
      <w:r>
        <w:rPr>
          <w:rFonts w:hint="eastAsia"/>
          <w:sz w:val="32"/>
          <w:szCs w:val="32"/>
          <w:lang w:eastAsia="zh-CN"/>
        </w:rPr>
        <w:t>）</w:t>
      </w:r>
      <w:r>
        <w:rPr>
          <w:rFonts w:hint="eastAsia"/>
          <w:sz w:val="32"/>
          <w:szCs w:val="32"/>
        </w:rPr>
        <w:t>一切现金收入都应无一例外地开给收款收据。</w:t>
      </w:r>
    </w:p>
    <w:p w14:paraId="4F44DF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5</w:t>
      </w:r>
      <w:r>
        <w:rPr>
          <w:rFonts w:hint="eastAsia"/>
          <w:sz w:val="32"/>
          <w:szCs w:val="32"/>
          <w:lang w:eastAsia="zh-CN"/>
        </w:rPr>
        <w:t>）</w:t>
      </w:r>
      <w:r>
        <w:rPr>
          <w:rFonts w:hint="eastAsia"/>
          <w:sz w:val="32"/>
          <w:szCs w:val="32"/>
        </w:rPr>
        <w:t>邮政汇款，在收到时应由两人会同拆封，并登记来源、金额、收据情况等。</w:t>
      </w:r>
    </w:p>
    <w:p w14:paraId="4F04C4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6</w:t>
      </w:r>
      <w:r>
        <w:rPr>
          <w:rFonts w:hint="eastAsia"/>
          <w:sz w:val="32"/>
          <w:szCs w:val="32"/>
          <w:lang w:eastAsia="zh-CN"/>
        </w:rPr>
        <w:t>）</w:t>
      </w:r>
      <w:r>
        <w:rPr>
          <w:rFonts w:hint="eastAsia"/>
          <w:sz w:val="32"/>
          <w:szCs w:val="32"/>
        </w:rPr>
        <w:t>一切现金收入必须当天入账，尽可能当天存入银行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，不能当天存入的，应该于次日上午送存银行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w:t>
      </w:r>
    </w:p>
    <w:p w14:paraId="6743CDE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3、现金支出的内部控制要求：</w:t>
      </w:r>
    </w:p>
    <w:p w14:paraId="2BECC9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1</w:t>
      </w:r>
      <w:r>
        <w:rPr>
          <w:rFonts w:hint="eastAsia"/>
          <w:sz w:val="32"/>
          <w:szCs w:val="32"/>
          <w:lang w:eastAsia="zh-CN"/>
        </w:rPr>
        <w:t>）</w:t>
      </w:r>
      <w:r>
        <w:rPr>
          <w:rFonts w:hint="eastAsia"/>
          <w:sz w:val="32"/>
          <w:szCs w:val="32"/>
        </w:rPr>
        <w:t>必须根据国家规定的范围使用现金。</w:t>
      </w:r>
    </w:p>
    <w:p w14:paraId="4BC8F3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2</w:t>
      </w:r>
      <w:r>
        <w:rPr>
          <w:rFonts w:hint="eastAsia"/>
          <w:sz w:val="32"/>
          <w:szCs w:val="32"/>
          <w:lang w:eastAsia="zh-CN"/>
        </w:rPr>
        <w:t>）</w:t>
      </w:r>
      <w:r>
        <w:rPr>
          <w:rFonts w:hint="eastAsia"/>
          <w:sz w:val="32"/>
          <w:szCs w:val="32"/>
        </w:rPr>
        <w:t>采购、出纳、记账工作必须由不同的经办人员负责，不能职责不清，一人兼管。</w:t>
      </w:r>
    </w:p>
    <w:p w14:paraId="65C5EA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3</w:t>
      </w:r>
      <w:r>
        <w:rPr>
          <w:rFonts w:hint="eastAsia"/>
          <w:sz w:val="32"/>
          <w:szCs w:val="32"/>
          <w:lang w:eastAsia="zh-CN"/>
        </w:rPr>
        <w:t>）</w:t>
      </w:r>
      <w:r>
        <w:rPr>
          <w:rFonts w:hint="eastAsia"/>
          <w:sz w:val="32"/>
          <w:szCs w:val="32"/>
        </w:rPr>
        <w:t>支票的签发和付款必须有两人分别盖章，互相监督。</w:t>
      </w:r>
    </w:p>
    <w:p w14:paraId="32801F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4</w:t>
      </w:r>
      <w:r>
        <w:rPr>
          <w:rFonts w:hint="eastAsia"/>
          <w:sz w:val="32"/>
          <w:szCs w:val="32"/>
          <w:lang w:eastAsia="zh-CN"/>
        </w:rPr>
        <w:t>）</w:t>
      </w:r>
      <w:r>
        <w:rPr>
          <w:rFonts w:hint="eastAsia"/>
          <w:sz w:val="32"/>
          <w:szCs w:val="32"/>
        </w:rPr>
        <w:t>建立健全现金开支审批制度，严格现金开支审批手续。任何一项需要开支的原始凭证，必须由经办人、验收证明人签字，财务会计人员审核，村集体经济组织负责人审批，出纳人员才能据以付款。</w:t>
      </w:r>
    </w:p>
    <w:p w14:paraId="4EDE6A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对手续不完备的开支发票，不得付款</w:t>
      </w:r>
      <w:r>
        <w:rPr>
          <w:rFonts w:hint="eastAsia"/>
          <w:sz w:val="32"/>
          <w:szCs w:val="32"/>
          <w:lang w:eastAsia="zh-CN"/>
        </w:rPr>
        <w:t>；</w:t>
      </w:r>
      <w:r>
        <w:rPr>
          <w:rFonts w:hint="eastAsia"/>
          <w:sz w:val="32"/>
          <w:szCs w:val="32"/>
        </w:rPr>
        <w:t>对不合理的开支，财务人员等有权向民主理财小组或上级主管部门反映。</w:t>
      </w:r>
    </w:p>
    <w:p w14:paraId="29FF1B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5</w:t>
      </w:r>
      <w:r>
        <w:rPr>
          <w:rFonts w:hint="eastAsia"/>
          <w:sz w:val="32"/>
          <w:szCs w:val="32"/>
          <w:lang w:eastAsia="zh-CN"/>
        </w:rPr>
        <w:t>）</w:t>
      </w:r>
      <w:r>
        <w:rPr>
          <w:rFonts w:hint="eastAsia"/>
          <w:sz w:val="32"/>
          <w:szCs w:val="32"/>
        </w:rPr>
        <w:t>已经付款的发票等凭证，应盖上“银行付讫”或“现金付讫”印章，编好号码，及时登账，妥善保管，以防丢失、遭盗、窜改，甚至重复报销等情况发生。</w:t>
      </w:r>
    </w:p>
    <w:p w14:paraId="1C7D74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6</w:t>
      </w:r>
      <w:r>
        <w:rPr>
          <w:rFonts w:hint="eastAsia"/>
          <w:sz w:val="32"/>
          <w:szCs w:val="32"/>
          <w:lang w:eastAsia="zh-CN"/>
        </w:rPr>
        <w:t>）</w:t>
      </w:r>
      <w:r>
        <w:rPr>
          <w:rFonts w:hint="eastAsia"/>
          <w:sz w:val="32"/>
          <w:szCs w:val="32"/>
        </w:rPr>
        <w:t>存出保证金、押金、备用金等应定期清理和核对。</w:t>
      </w:r>
    </w:p>
    <w:p w14:paraId="6C1A62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4、库存现金的内部控制要求：</w:t>
      </w:r>
    </w:p>
    <w:p w14:paraId="39C9F4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1</w:t>
      </w:r>
      <w:r>
        <w:rPr>
          <w:rFonts w:hint="eastAsia"/>
          <w:sz w:val="32"/>
          <w:szCs w:val="32"/>
          <w:lang w:eastAsia="zh-CN"/>
        </w:rPr>
        <w:t>）</w:t>
      </w:r>
      <w:r>
        <w:rPr>
          <w:rFonts w:hint="eastAsia"/>
          <w:sz w:val="32"/>
          <w:szCs w:val="32"/>
        </w:rPr>
        <w:t>正确核定库存现金限额，严格按规定限额控制库存现金。不违规坐支现金，超过限额部分按规定办理。</w:t>
      </w:r>
    </w:p>
    <w:p w14:paraId="1C6341A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2</w:t>
      </w:r>
      <w:r>
        <w:rPr>
          <w:rFonts w:hint="eastAsia"/>
          <w:sz w:val="32"/>
          <w:szCs w:val="32"/>
          <w:lang w:eastAsia="zh-CN"/>
        </w:rPr>
        <w:t>）</w:t>
      </w:r>
      <w:r>
        <w:rPr>
          <w:rFonts w:hint="eastAsia"/>
          <w:sz w:val="32"/>
          <w:szCs w:val="32"/>
        </w:rPr>
        <w:t>出纳人员必须做到日清、日结，确保账款相符。如发现账实不符，必须及时查明原因并予以处理。</w:t>
      </w:r>
    </w:p>
    <w:p w14:paraId="5D2E5F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3</w:t>
      </w:r>
      <w:r>
        <w:rPr>
          <w:rFonts w:hint="eastAsia"/>
          <w:sz w:val="32"/>
          <w:szCs w:val="32"/>
          <w:lang w:eastAsia="zh-CN"/>
        </w:rPr>
        <w:t>）</w:t>
      </w:r>
      <w:r>
        <w:rPr>
          <w:rFonts w:hint="eastAsia"/>
          <w:sz w:val="32"/>
          <w:szCs w:val="32"/>
        </w:rPr>
        <w:t>内部审计或稽核人员必须定期对库存现金进行核查，有必要时可以临时抽查。</w:t>
      </w:r>
    </w:p>
    <w:p w14:paraId="4A3894F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八</w:t>
      </w:r>
      <w:r>
        <w:rPr>
          <w:rFonts w:hint="eastAsia"/>
          <w:sz w:val="32"/>
          <w:szCs w:val="32"/>
          <w:lang w:eastAsia="zh-CN"/>
        </w:rPr>
        <w:t>）</w:t>
      </w:r>
      <w:r>
        <w:rPr>
          <w:rFonts w:hint="eastAsia"/>
          <w:sz w:val="32"/>
          <w:szCs w:val="32"/>
        </w:rPr>
        <w:t>现金的明细分类核算。设置“现金日记账”， “现金日记账”由村出纳人员根据审核无误的现金收、付款发票、单据，和提现时填制的支票存根等，按照业务发生的先后顺序逐日逐笔登记，每日终了，应计算出当日现金收入合计数、支出合计数并结出余额，与现金实存数核对，确保账实相符</w:t>
      </w:r>
      <w:r>
        <w:rPr>
          <w:rFonts w:hint="eastAsia"/>
          <w:sz w:val="32"/>
          <w:szCs w:val="32"/>
          <w:lang w:eastAsia="zh-CN"/>
        </w:rPr>
        <w:t>；</w:t>
      </w:r>
      <w:r>
        <w:rPr>
          <w:rFonts w:hint="eastAsia"/>
          <w:sz w:val="32"/>
          <w:szCs w:val="32"/>
        </w:rPr>
        <w:t>每月终了，“现金日记账”余额要与“现金”总账余额核对，确保账账相符。如有不符，应及时查明原因并按规定处理。</w:t>
      </w:r>
    </w:p>
    <w:p w14:paraId="0BE0F4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九</w:t>
      </w:r>
      <w:r>
        <w:rPr>
          <w:rFonts w:hint="eastAsia"/>
          <w:sz w:val="32"/>
          <w:szCs w:val="32"/>
          <w:lang w:eastAsia="zh-CN"/>
        </w:rPr>
        <w:t>）</w:t>
      </w:r>
      <w:r>
        <w:rPr>
          <w:rFonts w:hint="eastAsia"/>
          <w:sz w:val="32"/>
          <w:szCs w:val="32"/>
        </w:rPr>
        <w:t>现金清查的核算。现金清查指对库存现金的盘点与核对，包括出纳人员每日终了进行的现金账实核对，和清查小组进行的定期或不定期的现金盘点、核对，达到账实相符的目的。</w:t>
      </w:r>
    </w:p>
    <w:p w14:paraId="786C41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现金清查一般采用实地盘点法。</w:t>
      </w:r>
    </w:p>
    <w:p w14:paraId="0A2484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清查小组清查时，出纳人员必须在场，清查的主要内容包括是否有挪用现金、白条抵库、超限额留存现金的现象，以及账实是否相符等。</w:t>
      </w:r>
    </w:p>
    <w:p w14:paraId="70AE35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对于现金清查的结果，应编制现金盘点报告单，注明现金溢缺的金额，由出纳人员和盘点人员签字</w:t>
      </w:r>
      <w:r>
        <w:rPr>
          <w:rFonts w:hint="eastAsia"/>
          <w:sz w:val="32"/>
          <w:szCs w:val="32"/>
          <w:lang w:eastAsia="zh-CN"/>
        </w:rPr>
        <w:t>（</w:t>
      </w:r>
      <w:r>
        <w:rPr>
          <w:rFonts w:hint="eastAsia"/>
          <w:sz w:val="32"/>
          <w:szCs w:val="32"/>
        </w:rPr>
        <w:t>章</w:t>
      </w:r>
      <w:r>
        <w:rPr>
          <w:rFonts w:hint="eastAsia"/>
          <w:sz w:val="32"/>
          <w:szCs w:val="32"/>
          <w:lang w:eastAsia="zh-CN"/>
        </w:rPr>
        <w:t>）</w:t>
      </w:r>
      <w:r>
        <w:rPr>
          <w:rFonts w:hint="eastAsia"/>
          <w:sz w:val="32"/>
          <w:szCs w:val="32"/>
        </w:rPr>
        <w:t>。</w:t>
      </w:r>
    </w:p>
    <w:p w14:paraId="468FDBEA">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b w:val="0"/>
          <w:bCs w:val="0"/>
          <w:sz w:val="32"/>
          <w:szCs w:val="32"/>
        </w:rPr>
      </w:pPr>
      <w:r>
        <w:rPr>
          <w:rFonts w:hint="eastAsia"/>
          <w:b w:val="0"/>
          <w:bCs w:val="0"/>
          <w:sz w:val="32"/>
          <w:szCs w:val="32"/>
          <w:lang w:val="en-US" w:eastAsia="zh-CN"/>
        </w:rPr>
        <w:t>三、</w:t>
      </w:r>
      <w:r>
        <w:rPr>
          <w:rFonts w:hint="eastAsia"/>
          <w:b w:val="0"/>
          <w:bCs w:val="0"/>
          <w:sz w:val="32"/>
          <w:szCs w:val="32"/>
        </w:rPr>
        <w:t>银行存款管理</w:t>
      </w:r>
    </w:p>
    <w:p w14:paraId="42AF4F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银行存款指村集体经济组织存放在银行或信用社或其他金融机构的货币资金。</w:t>
      </w:r>
    </w:p>
    <w:p w14:paraId="03042F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按照国家有关规定，凡是独立核算的单位都必须在当地银行开设账户。</w:t>
      </w:r>
    </w:p>
    <w:p w14:paraId="30BE7F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银行账户的管理。村集体经济组织在其所在地银行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开设结算账户时，必须凭中国人民银行当地分支机构核发的开户许可证，带好村集体经济组织财务公章、财务负责人和出纳员印章等印鉴，到当地银行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开立账户。开立账户必须注意：</w:t>
      </w:r>
    </w:p>
    <w:p w14:paraId="5E9C0A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1、不得为还贷、还债和套取现金而多头开立基本存款账户</w:t>
      </w:r>
      <w:r>
        <w:rPr>
          <w:rFonts w:hint="eastAsia"/>
          <w:sz w:val="32"/>
          <w:szCs w:val="32"/>
          <w:lang w:eastAsia="zh-CN"/>
        </w:rPr>
        <w:t>；</w:t>
      </w:r>
    </w:p>
    <w:p w14:paraId="1639282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2、不得出租、出借账户</w:t>
      </w:r>
      <w:r>
        <w:rPr>
          <w:rFonts w:hint="eastAsia"/>
          <w:sz w:val="32"/>
          <w:szCs w:val="32"/>
          <w:lang w:eastAsia="zh-CN"/>
        </w:rPr>
        <w:t>；</w:t>
      </w:r>
    </w:p>
    <w:p w14:paraId="68F6BB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3、不得违反规定在异地存款和贷款而开立账户</w:t>
      </w:r>
      <w:r>
        <w:rPr>
          <w:rFonts w:hint="eastAsia"/>
          <w:sz w:val="32"/>
          <w:szCs w:val="32"/>
          <w:lang w:eastAsia="zh-CN"/>
        </w:rPr>
        <w:t>；</w:t>
      </w:r>
    </w:p>
    <w:p w14:paraId="6161A2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4、不得利用银行账户进行非法活动。</w:t>
      </w:r>
    </w:p>
    <w:p w14:paraId="66AB27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银行结算方式。银行结算方式包括票据结算</w:t>
      </w:r>
      <w:r>
        <w:rPr>
          <w:rFonts w:hint="eastAsia"/>
          <w:sz w:val="32"/>
          <w:szCs w:val="32"/>
          <w:lang w:eastAsia="zh-CN"/>
        </w:rPr>
        <w:t>（</w:t>
      </w:r>
      <w:r>
        <w:rPr>
          <w:rFonts w:hint="eastAsia"/>
          <w:sz w:val="32"/>
          <w:szCs w:val="32"/>
        </w:rPr>
        <w:t>主要有银行汇票、商业汇票、银行本票、支票等</w:t>
      </w:r>
      <w:r>
        <w:rPr>
          <w:rFonts w:hint="eastAsia"/>
          <w:sz w:val="32"/>
          <w:szCs w:val="32"/>
          <w:lang w:eastAsia="zh-CN"/>
        </w:rPr>
        <w:t>）</w:t>
      </w:r>
      <w:r>
        <w:rPr>
          <w:rFonts w:hint="eastAsia"/>
          <w:sz w:val="32"/>
          <w:szCs w:val="32"/>
        </w:rPr>
        <w:t>、信用卡、汇兑、托收承付、委托收款、信用证等。根据我县村集体经济组织的实际情况，下面只就支票结算方式作具体规定。</w:t>
      </w:r>
    </w:p>
    <w:p w14:paraId="1185FD2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1、支票是指出票人签发的，委托办理支票存款业务的银行或信用社或其他金融机构，在见票时无条件支付确定金额给收款人或者持票人的票据。</w:t>
      </w:r>
    </w:p>
    <w:p w14:paraId="0697D7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2、支票的领用。村集体经济组织在开立基本存款账户后，向银行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申请购买支票。存款账户结清时，必须将剩余的空白支票全部交回银行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注销。平常工作中，作废的支票也必须妥善保存备查。</w:t>
      </w:r>
    </w:p>
    <w:p w14:paraId="0C9BF4F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3、支票的种类。支票分为现金支票</w:t>
      </w:r>
      <w:r>
        <w:rPr>
          <w:rFonts w:hint="eastAsia"/>
          <w:sz w:val="32"/>
          <w:szCs w:val="32"/>
          <w:lang w:eastAsia="zh-CN"/>
        </w:rPr>
        <w:t>（</w:t>
      </w:r>
      <w:r>
        <w:rPr>
          <w:rFonts w:hint="eastAsia"/>
          <w:sz w:val="32"/>
          <w:szCs w:val="32"/>
        </w:rPr>
        <w:t>支票上印有“现金”字样</w:t>
      </w:r>
      <w:r>
        <w:rPr>
          <w:rFonts w:hint="eastAsia"/>
          <w:sz w:val="32"/>
          <w:szCs w:val="32"/>
          <w:lang w:eastAsia="zh-CN"/>
        </w:rPr>
        <w:t>）</w:t>
      </w:r>
      <w:r>
        <w:rPr>
          <w:rFonts w:hint="eastAsia"/>
          <w:sz w:val="32"/>
          <w:szCs w:val="32"/>
        </w:rPr>
        <w:t>、转账支票</w:t>
      </w:r>
      <w:r>
        <w:rPr>
          <w:rFonts w:hint="eastAsia"/>
          <w:sz w:val="32"/>
          <w:szCs w:val="32"/>
          <w:lang w:eastAsia="zh-CN"/>
        </w:rPr>
        <w:t>（</w:t>
      </w:r>
      <w:r>
        <w:rPr>
          <w:rFonts w:hint="eastAsia"/>
          <w:sz w:val="32"/>
          <w:szCs w:val="32"/>
        </w:rPr>
        <w:t>支票上印有“转账”字样</w:t>
      </w:r>
      <w:r>
        <w:rPr>
          <w:rFonts w:hint="eastAsia"/>
          <w:sz w:val="32"/>
          <w:szCs w:val="32"/>
          <w:lang w:eastAsia="zh-CN"/>
        </w:rPr>
        <w:t>）</w:t>
      </w:r>
      <w:r>
        <w:rPr>
          <w:rFonts w:hint="eastAsia"/>
          <w:sz w:val="32"/>
          <w:szCs w:val="32"/>
        </w:rPr>
        <w:t>、普通支票</w:t>
      </w:r>
      <w:r>
        <w:rPr>
          <w:rFonts w:hint="eastAsia"/>
          <w:sz w:val="32"/>
          <w:szCs w:val="32"/>
          <w:lang w:eastAsia="zh-CN"/>
        </w:rPr>
        <w:t>（</w:t>
      </w:r>
      <w:r>
        <w:rPr>
          <w:rFonts w:hint="eastAsia"/>
          <w:sz w:val="32"/>
          <w:szCs w:val="32"/>
        </w:rPr>
        <w:t>未印“现金”或“转账”字样，可以支现也可以转账，但划线普通支票〈支票左上角划两条平行线〉只能用于转账，不得支取现金</w:t>
      </w:r>
      <w:r>
        <w:rPr>
          <w:rFonts w:hint="eastAsia"/>
          <w:sz w:val="32"/>
          <w:szCs w:val="32"/>
          <w:lang w:eastAsia="zh-CN"/>
        </w:rPr>
        <w:t>）</w:t>
      </w:r>
      <w:r>
        <w:rPr>
          <w:rFonts w:hint="eastAsia"/>
          <w:sz w:val="32"/>
          <w:szCs w:val="32"/>
        </w:rPr>
        <w:t>。</w:t>
      </w:r>
    </w:p>
    <w:p w14:paraId="51DC4C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4、支票的签发。</w:t>
      </w:r>
    </w:p>
    <w:p w14:paraId="58B056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1</w:t>
      </w:r>
      <w:r>
        <w:rPr>
          <w:rFonts w:hint="eastAsia"/>
          <w:sz w:val="32"/>
          <w:szCs w:val="32"/>
          <w:lang w:eastAsia="zh-CN"/>
        </w:rPr>
        <w:t>）</w:t>
      </w:r>
      <w:r>
        <w:rPr>
          <w:rFonts w:hint="eastAsia"/>
          <w:sz w:val="32"/>
          <w:szCs w:val="32"/>
        </w:rPr>
        <w:t>转账支票的签发。指由支票存款人开出，委托金融机构见票后无条件从其账户中拨付一定金额给收款人的票据。</w:t>
      </w:r>
    </w:p>
    <w:p w14:paraId="1E0A80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填写转账支票时，各栏项目必须使用碳素墨水笔填写齐全：① 出票日期必须大写</w:t>
      </w:r>
      <w:r>
        <w:rPr>
          <w:rFonts w:hint="eastAsia"/>
          <w:sz w:val="32"/>
          <w:szCs w:val="32"/>
          <w:lang w:eastAsia="zh-CN"/>
        </w:rPr>
        <w:t>；</w:t>
      </w:r>
    </w:p>
    <w:p w14:paraId="5E57DD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② 收款人要填写收款单位全称</w:t>
      </w:r>
      <w:r>
        <w:rPr>
          <w:rFonts w:hint="eastAsia"/>
          <w:sz w:val="32"/>
          <w:szCs w:val="32"/>
          <w:lang w:eastAsia="zh-CN"/>
        </w:rPr>
        <w:t>；</w:t>
      </w:r>
    </w:p>
    <w:p w14:paraId="329DEF4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③ 付款行名称、出票人账号要填写正确</w:t>
      </w:r>
      <w:r>
        <w:rPr>
          <w:rFonts w:hint="eastAsia"/>
          <w:sz w:val="32"/>
          <w:szCs w:val="32"/>
          <w:lang w:eastAsia="zh-CN"/>
        </w:rPr>
        <w:t>；</w:t>
      </w:r>
    </w:p>
    <w:p w14:paraId="11E074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④ 金额大、小写要一致，小写金额前加人民币符号“￥”,大写金额紧靠“人民币”字样之后，不能留有空白</w:t>
      </w:r>
      <w:r>
        <w:rPr>
          <w:rFonts w:hint="eastAsia"/>
          <w:sz w:val="32"/>
          <w:szCs w:val="32"/>
          <w:lang w:eastAsia="zh-CN"/>
        </w:rPr>
        <w:t>；</w:t>
      </w:r>
    </w:p>
    <w:p w14:paraId="41E254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⑤ 用途如实填写</w:t>
      </w:r>
      <w:r>
        <w:rPr>
          <w:rFonts w:hint="eastAsia"/>
          <w:sz w:val="32"/>
          <w:szCs w:val="32"/>
          <w:lang w:eastAsia="zh-CN"/>
        </w:rPr>
        <w:t>；</w:t>
      </w:r>
    </w:p>
    <w:p w14:paraId="067FB6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⑥ 支票填妥后,加盖银行预留印鉴。</w:t>
      </w:r>
    </w:p>
    <w:p w14:paraId="53FCD8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2</w:t>
      </w:r>
      <w:r>
        <w:rPr>
          <w:rFonts w:hint="eastAsia"/>
          <w:sz w:val="32"/>
          <w:szCs w:val="32"/>
          <w:lang w:eastAsia="zh-CN"/>
        </w:rPr>
        <w:t>）</w:t>
      </w:r>
      <w:r>
        <w:rPr>
          <w:rFonts w:hint="eastAsia"/>
          <w:sz w:val="32"/>
          <w:szCs w:val="32"/>
        </w:rPr>
        <w:t>现金支票的签发。指由支票存款人开出，委托金融机构从其账户中支付一定金额现金给收款人或持票人的票据。</w:t>
      </w:r>
    </w:p>
    <w:p w14:paraId="1DEF1C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现金支票可以用于支取现金，也可以转账。</w:t>
      </w:r>
    </w:p>
    <w:p w14:paraId="63565F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现金支票的填制与转账支票的填制方法基本相同，所不同的是，用现金支票支取现金时，收款人必须在支票背面签章。</w:t>
      </w:r>
    </w:p>
    <w:p w14:paraId="13E36E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5、支票的背书。现金支票不能背书，转账支票可以背书转让，而且可以多次转让，背书方法：</w:t>
      </w:r>
    </w:p>
    <w:p w14:paraId="209038F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限于个人转让给在银行开户的单位或个体经济户。背书转让时，应在“转账支票”背面的指定位置填明被背书人的名称，并由背书人签章，填明背书日期。</w:t>
      </w:r>
    </w:p>
    <w:p w14:paraId="64B3E2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6、支票的受理。</w:t>
      </w:r>
    </w:p>
    <w:p w14:paraId="0EBE534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1</w:t>
      </w:r>
      <w:r>
        <w:rPr>
          <w:rFonts w:hint="eastAsia"/>
          <w:sz w:val="32"/>
          <w:szCs w:val="32"/>
          <w:lang w:eastAsia="zh-CN"/>
        </w:rPr>
        <w:t>）</w:t>
      </w:r>
      <w:r>
        <w:rPr>
          <w:rFonts w:hint="eastAsia"/>
          <w:sz w:val="32"/>
          <w:szCs w:val="32"/>
        </w:rPr>
        <w:t>收款人收到付款人开出的转账支票后，应认真审核：</w:t>
      </w:r>
    </w:p>
    <w:p w14:paraId="4857C0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一是审核支票票面是否整洁，有无涂改。出票日期、收款人、金额有更改的支票无效</w:t>
      </w:r>
      <w:r>
        <w:rPr>
          <w:rFonts w:hint="eastAsia"/>
          <w:sz w:val="32"/>
          <w:szCs w:val="32"/>
          <w:lang w:eastAsia="zh-CN"/>
        </w:rPr>
        <w:t>；</w:t>
      </w:r>
    </w:p>
    <w:p w14:paraId="7E8888D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eastAsiaTheme="minorEastAsia"/>
          <w:sz w:val="32"/>
          <w:szCs w:val="32"/>
          <w:lang w:eastAsia="zh-CN"/>
        </w:rPr>
      </w:pPr>
      <w:r>
        <w:rPr>
          <w:rFonts w:hint="eastAsia"/>
          <w:sz w:val="32"/>
          <w:szCs w:val="32"/>
        </w:rPr>
        <w:t>二是审核支票各项目填写是否齐全正确，支票是否在付款期内</w:t>
      </w:r>
      <w:r>
        <w:rPr>
          <w:rFonts w:hint="eastAsia"/>
          <w:sz w:val="32"/>
          <w:szCs w:val="32"/>
          <w:lang w:eastAsia="zh-CN"/>
        </w:rPr>
        <w:t>（</w:t>
      </w:r>
      <w:r>
        <w:rPr>
          <w:rFonts w:hint="eastAsia"/>
          <w:sz w:val="32"/>
          <w:szCs w:val="32"/>
        </w:rPr>
        <w:t>自出票日起10日内</w:t>
      </w:r>
      <w:r>
        <w:rPr>
          <w:rFonts w:hint="eastAsia"/>
          <w:sz w:val="32"/>
          <w:szCs w:val="32"/>
          <w:lang w:eastAsia="zh-CN"/>
        </w:rPr>
        <w:t>）</w:t>
      </w:r>
      <w:r>
        <w:rPr>
          <w:rFonts w:hint="eastAsia"/>
          <w:sz w:val="32"/>
          <w:szCs w:val="32"/>
        </w:rPr>
        <w:t>，收款人是否为本收款人，金额填写是否正确</w:t>
      </w:r>
      <w:r>
        <w:rPr>
          <w:rFonts w:hint="eastAsia"/>
          <w:sz w:val="32"/>
          <w:szCs w:val="32"/>
          <w:lang w:eastAsia="zh-CN"/>
        </w:rPr>
        <w:t>；</w:t>
      </w:r>
    </w:p>
    <w:p w14:paraId="2DB601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三是审核付款人签章是否清晰，有背书的，背书是否连续。</w:t>
      </w:r>
    </w:p>
    <w:p w14:paraId="6B1FF0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支票审核无误后，方可受理，填制“银行进账单”连同转账支票一同交银行办理转账手续。</w:t>
      </w:r>
    </w:p>
    <w:p w14:paraId="6ECAA5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2</w:t>
      </w:r>
      <w:r>
        <w:rPr>
          <w:rFonts w:hint="eastAsia"/>
          <w:sz w:val="32"/>
          <w:szCs w:val="32"/>
          <w:lang w:eastAsia="zh-CN"/>
        </w:rPr>
        <w:t>）</w:t>
      </w:r>
      <w:r>
        <w:rPr>
          <w:rFonts w:hint="eastAsia"/>
          <w:sz w:val="32"/>
          <w:szCs w:val="32"/>
        </w:rPr>
        <w:t>出票人开户银行收到支票后，按照前述方法进行审核，无误后受理。对于超过提示付款期限提示付款的，出票人开户行不予受理，付款人不予付款。</w:t>
      </w:r>
    </w:p>
    <w:p w14:paraId="740DC6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必须引起重视的是：签发支票前，村集体经济组织应查明银行</w:t>
      </w:r>
      <w:r>
        <w:rPr>
          <w:rFonts w:hint="eastAsia"/>
          <w:sz w:val="32"/>
          <w:szCs w:val="32"/>
          <w:lang w:eastAsia="zh-CN"/>
        </w:rPr>
        <w:t>（</w:t>
      </w:r>
      <w:r>
        <w:rPr>
          <w:rFonts w:hint="eastAsia"/>
          <w:sz w:val="32"/>
          <w:szCs w:val="32"/>
        </w:rPr>
        <w:t>信用社</w:t>
      </w:r>
      <w:r>
        <w:rPr>
          <w:rFonts w:hint="eastAsia"/>
          <w:sz w:val="32"/>
          <w:szCs w:val="32"/>
          <w:lang w:eastAsia="zh-CN"/>
        </w:rPr>
        <w:t>）</w:t>
      </w:r>
      <w:r>
        <w:rPr>
          <w:rFonts w:hint="eastAsia"/>
          <w:sz w:val="32"/>
          <w:szCs w:val="32"/>
        </w:rPr>
        <w:t>存款的实际余额，防止签发空头支票</w:t>
      </w:r>
      <w:r>
        <w:rPr>
          <w:rFonts w:hint="eastAsia"/>
          <w:sz w:val="32"/>
          <w:szCs w:val="32"/>
          <w:lang w:eastAsia="zh-CN"/>
        </w:rPr>
        <w:t>（</w:t>
      </w:r>
      <w:r>
        <w:rPr>
          <w:rFonts w:hint="eastAsia"/>
          <w:sz w:val="32"/>
          <w:szCs w:val="32"/>
        </w:rPr>
        <w:t>签发空头支票的，银行除退票外，还按票面金额的5%但不低于1000元处以罚款</w:t>
      </w:r>
      <w:r>
        <w:rPr>
          <w:rFonts w:hint="eastAsia"/>
          <w:sz w:val="32"/>
          <w:szCs w:val="32"/>
          <w:lang w:eastAsia="zh-CN"/>
        </w:rPr>
        <w:t>）</w:t>
      </w:r>
      <w:r>
        <w:rPr>
          <w:rFonts w:hint="eastAsia"/>
          <w:sz w:val="32"/>
          <w:szCs w:val="32"/>
        </w:rPr>
        <w:t>。</w:t>
      </w:r>
    </w:p>
    <w:p w14:paraId="2BB598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7、支票的挂失。支票是一种非常重要的票据，应妥善保管，严防丢失。</w:t>
      </w:r>
    </w:p>
    <w:p w14:paraId="4C6381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如果已签发的转账支票丢失，银行不办理挂失，可与收款人联系协助防范</w:t>
      </w:r>
      <w:r>
        <w:rPr>
          <w:rFonts w:hint="eastAsia"/>
          <w:sz w:val="32"/>
          <w:szCs w:val="32"/>
          <w:lang w:eastAsia="zh-CN"/>
        </w:rPr>
        <w:t>；</w:t>
      </w:r>
      <w:r>
        <w:rPr>
          <w:rFonts w:hint="eastAsia"/>
          <w:sz w:val="32"/>
          <w:szCs w:val="32"/>
        </w:rPr>
        <w:t>如果已签发的现金支票丢失，可到银行办理挂失。挂失前已被冒领的，银行概不负责。</w:t>
      </w:r>
    </w:p>
    <w:p w14:paraId="671800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8、支票结算的内部控制。支票和财务印鉴应由不同人员保管，相互监督，形成严密的内部牵制制度，减少提现舞弊的可能性。</w:t>
      </w:r>
    </w:p>
    <w:p w14:paraId="62D744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银行存款的明细分类核算。按金融机构的名称设置“银行存款日记账”，由出纳人员根据审核无误的银行存款收、付款单据、支票存根等，按照业务发生的先后顺序逐日逐笔登记。每日终了，应计算出当日银行存款存入合计数、支付合计数并结出余额。每月终了，“银行存款日记账”余额要与银行对账单和“银行存款”总账核对，确保账款、账账相符。如有不符，应及时查明原因，进行更正处理。</w:t>
      </w:r>
    </w:p>
    <w:p w14:paraId="20BEAF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银行存款清查。银行存款清查指村集体经济组织“银行存款日记账”的账面余额与其开户行转来的银行对账单余额进行核对。</w:t>
      </w:r>
    </w:p>
    <w:p w14:paraId="010696E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如果查明双方余额不一致的原因是属于记账错误，应立即加以更正。</w:t>
      </w:r>
    </w:p>
    <w:p w14:paraId="77E8D7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r>
        <w:rPr>
          <w:rFonts w:hint="eastAsia"/>
          <w:sz w:val="32"/>
          <w:szCs w:val="32"/>
        </w:rPr>
        <w:t>如果查明双方余额不一致的原因不是记账错误，而是因为未达账项</w:t>
      </w:r>
      <w:r>
        <w:rPr>
          <w:rFonts w:hint="eastAsia"/>
          <w:sz w:val="32"/>
          <w:szCs w:val="32"/>
          <w:lang w:eastAsia="zh-CN"/>
        </w:rPr>
        <w:t>（</w:t>
      </w:r>
      <w:r>
        <w:rPr>
          <w:rFonts w:hint="eastAsia"/>
          <w:sz w:val="32"/>
          <w:szCs w:val="32"/>
        </w:rPr>
        <w:t>指村集体经济组织与银行取得有关凭证的时间不同，取得的一方已经登记入账，未取得的尚未登记入账的款项</w:t>
      </w:r>
      <w:r>
        <w:rPr>
          <w:rFonts w:hint="eastAsia"/>
          <w:sz w:val="32"/>
          <w:szCs w:val="32"/>
          <w:lang w:eastAsia="zh-CN"/>
        </w:rPr>
        <w:t>）</w:t>
      </w:r>
      <w:r>
        <w:rPr>
          <w:rFonts w:hint="eastAsia"/>
          <w:sz w:val="32"/>
          <w:szCs w:val="32"/>
        </w:rPr>
        <w:t>引起的，应编制银行存款余额调节表进行调节</w:t>
      </w:r>
      <w:r>
        <w:rPr>
          <w:rFonts w:hint="eastAsia"/>
          <w:sz w:val="32"/>
          <w:szCs w:val="32"/>
          <w:lang w:eastAsia="zh-CN"/>
        </w:rPr>
        <w:t>。</w:t>
      </w:r>
    </w:p>
    <w:p w14:paraId="058B09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46D9AB1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5E21C1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1A8B580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61B24811">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rPr>
      </w:pPr>
      <w:r>
        <w:rPr>
          <w:rFonts w:hint="eastAsia"/>
          <w:b/>
          <w:bCs/>
          <w:sz w:val="44"/>
          <w:szCs w:val="44"/>
          <w:lang w:val="en-US" w:eastAsia="zh-CN"/>
        </w:rPr>
        <w:t>贾家垣乡</w:t>
      </w:r>
      <w:r>
        <w:rPr>
          <w:rFonts w:hint="eastAsia"/>
          <w:b/>
          <w:bCs/>
          <w:sz w:val="44"/>
          <w:szCs w:val="44"/>
        </w:rPr>
        <w:t>农村集体</w:t>
      </w:r>
      <w:r>
        <w:rPr>
          <w:rFonts w:hint="eastAsia"/>
          <w:b/>
          <w:bCs/>
          <w:sz w:val="44"/>
          <w:szCs w:val="44"/>
          <w:lang w:val="en-US" w:eastAsia="zh-CN"/>
        </w:rPr>
        <w:t>财务收支</w:t>
      </w:r>
      <w:r>
        <w:rPr>
          <w:rFonts w:hint="eastAsia"/>
          <w:b/>
          <w:bCs/>
          <w:sz w:val="44"/>
          <w:szCs w:val="44"/>
        </w:rPr>
        <w:t>管理制度</w:t>
      </w:r>
    </w:p>
    <w:p w14:paraId="1CE58A04">
      <w:pPr>
        <w:pStyle w:val="2"/>
        <w:rPr>
          <w:rFonts w:hint="eastAsia"/>
        </w:rPr>
      </w:pPr>
    </w:p>
    <w:p w14:paraId="4F574B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一、</w:t>
      </w:r>
      <w:r>
        <w:rPr>
          <w:rFonts w:hint="eastAsia"/>
          <w:sz w:val="32"/>
          <w:szCs w:val="32"/>
        </w:rPr>
        <w:t>财务收支预决算管理</w:t>
      </w:r>
    </w:p>
    <w:p w14:paraId="612D49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村集体经济组织在经济活动中，按照财务会计核算制度，对管理费用等非经营性开支要实行总量控制，不得超支，保证增收节支、量入为出、降低债务、留有积余的分配核算原则，做好各项费用源头民主决策综合控制监督管理，各村</w:t>
      </w:r>
      <w:r>
        <w:rPr>
          <w:rFonts w:hint="eastAsia"/>
          <w:sz w:val="32"/>
          <w:szCs w:val="32"/>
          <w:lang w:eastAsia="zh-CN"/>
        </w:rPr>
        <w:t>（</w:t>
      </w:r>
      <w:r>
        <w:rPr>
          <w:rFonts w:hint="eastAsia"/>
          <w:sz w:val="32"/>
          <w:szCs w:val="32"/>
        </w:rPr>
        <w:t>组</w:t>
      </w:r>
      <w:r>
        <w:rPr>
          <w:rFonts w:hint="eastAsia"/>
          <w:sz w:val="32"/>
          <w:szCs w:val="32"/>
          <w:lang w:eastAsia="zh-CN"/>
        </w:rPr>
        <w:t>）</w:t>
      </w:r>
      <w:r>
        <w:rPr>
          <w:rFonts w:hint="eastAsia"/>
          <w:sz w:val="32"/>
          <w:szCs w:val="32"/>
        </w:rPr>
        <w:t xml:space="preserve">严格执行财务收支预决算的管理制度： </w:t>
      </w:r>
    </w:p>
    <w:p w14:paraId="57C62FD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1、年初预算，每年年初，各村</w:t>
      </w:r>
      <w:r>
        <w:rPr>
          <w:rFonts w:hint="eastAsia"/>
          <w:sz w:val="32"/>
          <w:szCs w:val="32"/>
          <w:lang w:eastAsia="zh-CN"/>
        </w:rPr>
        <w:t>（</w:t>
      </w:r>
      <w:r>
        <w:rPr>
          <w:rFonts w:hint="eastAsia"/>
          <w:sz w:val="32"/>
          <w:szCs w:val="32"/>
        </w:rPr>
        <w:t>组</w:t>
      </w:r>
      <w:r>
        <w:rPr>
          <w:rFonts w:hint="eastAsia"/>
          <w:sz w:val="32"/>
          <w:szCs w:val="32"/>
          <w:lang w:eastAsia="zh-CN"/>
        </w:rPr>
        <w:t>）</w:t>
      </w:r>
      <w:r>
        <w:rPr>
          <w:rFonts w:hint="eastAsia"/>
          <w:sz w:val="32"/>
          <w:szCs w:val="32"/>
        </w:rPr>
        <w:t>主要负责人要组织两委成员和财会人员，参照上年度财务收支的实绩，结合本年度的经济发展计划和规划目标及村务管理任务，编制本年度的财务收支预算方案，首先经理财小组成员审核后，提请</w:t>
      </w:r>
      <w:r>
        <w:rPr>
          <w:rFonts w:hint="eastAsia"/>
          <w:sz w:val="32"/>
          <w:szCs w:val="32"/>
          <w:lang w:eastAsia="zh-CN"/>
        </w:rPr>
        <w:t>两委会议</w:t>
      </w:r>
      <w:r>
        <w:rPr>
          <w:rFonts w:hint="eastAsia"/>
          <w:sz w:val="32"/>
          <w:szCs w:val="32"/>
        </w:rPr>
        <w:t>或</w:t>
      </w:r>
      <w:r>
        <w:rPr>
          <w:rFonts w:hint="eastAsia"/>
          <w:sz w:val="32"/>
          <w:szCs w:val="32"/>
          <w:lang w:eastAsia="zh-CN"/>
        </w:rPr>
        <w:t>村民代表会议或村民代表会议</w:t>
      </w:r>
      <w:r>
        <w:rPr>
          <w:rFonts w:hint="eastAsia"/>
          <w:sz w:val="32"/>
          <w:szCs w:val="32"/>
        </w:rPr>
        <w:t>审议通过，并将此方案和相关会议记录一式两份装订成册，一份上报</w:t>
      </w:r>
      <w:r>
        <w:rPr>
          <w:rFonts w:hint="eastAsia"/>
          <w:sz w:val="32"/>
          <w:szCs w:val="32"/>
          <w:lang w:eastAsia="zh-CN"/>
        </w:rPr>
        <w:t>经济发展办</w:t>
      </w:r>
      <w:r>
        <w:rPr>
          <w:rFonts w:hint="eastAsia"/>
          <w:sz w:val="32"/>
          <w:szCs w:val="32"/>
        </w:rPr>
        <w:t>审核备案，另一份留存村里归档备查，同时将此方案所确定的数据公布于众，此预算方可执行，否则不予办理支付业务。</w:t>
      </w:r>
    </w:p>
    <w:p w14:paraId="499E97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2、预算增减，按照民主程序确定预算指标，在年度内的各项费用支出严格控制在预算之内，在执行过程中，村级财会人员对本村</w:t>
      </w:r>
      <w:r>
        <w:rPr>
          <w:rFonts w:hint="eastAsia"/>
          <w:sz w:val="32"/>
          <w:szCs w:val="32"/>
          <w:lang w:eastAsia="zh-CN"/>
        </w:rPr>
        <w:t>（</w:t>
      </w:r>
      <w:r>
        <w:rPr>
          <w:rFonts w:hint="eastAsia"/>
          <w:sz w:val="32"/>
          <w:szCs w:val="32"/>
        </w:rPr>
        <w:t>组</w:t>
      </w:r>
      <w:r>
        <w:rPr>
          <w:rFonts w:hint="eastAsia"/>
          <w:sz w:val="32"/>
          <w:szCs w:val="32"/>
          <w:lang w:eastAsia="zh-CN"/>
        </w:rPr>
        <w:t>）</w:t>
      </w:r>
      <w:r>
        <w:rPr>
          <w:rFonts w:hint="eastAsia"/>
          <w:sz w:val="32"/>
          <w:szCs w:val="32"/>
        </w:rPr>
        <w:t>的各项收支要搞好限额登记对比控制工作，随时掌握收支实现情况，不准出现支大于收的问题，否则谁批准，谁负责。如财务收支业务需发生变化的，必须按上述民主程序审议通过方可执行。</w:t>
      </w:r>
    </w:p>
    <w:p w14:paraId="73B13F6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3、年终决算，村级财务人员在年终</w:t>
      </w:r>
      <w:r>
        <w:rPr>
          <w:rFonts w:hint="eastAsia"/>
          <w:sz w:val="32"/>
          <w:szCs w:val="32"/>
          <w:lang w:eastAsia="zh-CN"/>
        </w:rPr>
        <w:t>（</w:t>
      </w:r>
      <w:r>
        <w:rPr>
          <w:rFonts w:hint="eastAsia"/>
          <w:sz w:val="32"/>
          <w:szCs w:val="32"/>
        </w:rPr>
        <w:t>12月底</w:t>
      </w:r>
      <w:r>
        <w:rPr>
          <w:rFonts w:hint="eastAsia"/>
          <w:sz w:val="32"/>
          <w:szCs w:val="32"/>
          <w:lang w:eastAsia="zh-CN"/>
        </w:rPr>
        <w:t>）</w:t>
      </w:r>
      <w:r>
        <w:rPr>
          <w:rFonts w:hint="eastAsia"/>
          <w:sz w:val="32"/>
          <w:szCs w:val="32"/>
        </w:rPr>
        <w:t>应及时清理</w:t>
      </w:r>
      <w:r>
        <w:rPr>
          <w:rFonts w:hint="eastAsia"/>
          <w:sz w:val="32"/>
          <w:szCs w:val="32"/>
          <w:lang w:eastAsia="zh-CN"/>
        </w:rPr>
        <w:t>账目</w:t>
      </w:r>
      <w:r>
        <w:rPr>
          <w:rFonts w:hint="eastAsia"/>
          <w:sz w:val="32"/>
          <w:szCs w:val="32"/>
        </w:rPr>
        <w:t>，编制财务收支决算报告，经两委会成员和理财小组成员共同审核确认后，提请村</w:t>
      </w:r>
      <w:r>
        <w:rPr>
          <w:rFonts w:hint="eastAsia"/>
          <w:sz w:val="32"/>
          <w:szCs w:val="32"/>
          <w:lang w:eastAsia="zh-CN"/>
        </w:rPr>
        <w:t>两委会议</w:t>
      </w:r>
      <w:r>
        <w:rPr>
          <w:rFonts w:hint="eastAsia"/>
          <w:sz w:val="32"/>
          <w:szCs w:val="32"/>
        </w:rPr>
        <w:t>或</w:t>
      </w:r>
      <w:r>
        <w:rPr>
          <w:rFonts w:hint="eastAsia"/>
          <w:sz w:val="32"/>
          <w:szCs w:val="32"/>
          <w:lang w:eastAsia="zh-CN"/>
        </w:rPr>
        <w:t>村民代表会议或村民代表会议</w:t>
      </w:r>
      <w:r>
        <w:rPr>
          <w:rFonts w:hint="eastAsia"/>
          <w:sz w:val="32"/>
          <w:szCs w:val="32"/>
        </w:rPr>
        <w:t>审议并通过决算报告，将决算报告及相关资料装订、上报</w:t>
      </w:r>
      <w:r>
        <w:rPr>
          <w:rFonts w:hint="eastAsia"/>
          <w:sz w:val="32"/>
          <w:szCs w:val="32"/>
          <w:lang w:eastAsia="zh-CN"/>
        </w:rPr>
        <w:t>，</w:t>
      </w:r>
      <w:r>
        <w:rPr>
          <w:rFonts w:hint="eastAsia"/>
          <w:sz w:val="32"/>
          <w:szCs w:val="32"/>
        </w:rPr>
        <w:t>同时做好下年度预算工作。</w:t>
      </w:r>
    </w:p>
    <w:p w14:paraId="3A8FEA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4、使用登记，为保证各项支出不超出预算，各村</w:t>
      </w:r>
      <w:r>
        <w:rPr>
          <w:rFonts w:hint="eastAsia"/>
          <w:sz w:val="32"/>
          <w:szCs w:val="32"/>
          <w:lang w:eastAsia="zh-CN"/>
        </w:rPr>
        <w:t>（</w:t>
      </w:r>
      <w:r>
        <w:rPr>
          <w:rFonts w:hint="eastAsia"/>
          <w:sz w:val="32"/>
          <w:szCs w:val="32"/>
        </w:rPr>
        <w:t>组</w:t>
      </w:r>
      <w:r>
        <w:rPr>
          <w:rFonts w:hint="eastAsia"/>
          <w:sz w:val="32"/>
          <w:szCs w:val="32"/>
          <w:lang w:eastAsia="zh-CN"/>
        </w:rPr>
        <w:t>）</w:t>
      </w:r>
      <w:r>
        <w:rPr>
          <w:rFonts w:hint="eastAsia"/>
          <w:sz w:val="32"/>
          <w:szCs w:val="32"/>
        </w:rPr>
        <w:t>必须建立支出预算使用</w:t>
      </w:r>
      <w:r>
        <w:rPr>
          <w:rFonts w:hint="eastAsia"/>
          <w:sz w:val="32"/>
          <w:szCs w:val="32"/>
          <w:lang w:eastAsia="zh-CN"/>
        </w:rPr>
        <w:t>登记簿</w:t>
      </w:r>
      <w:r>
        <w:rPr>
          <w:rFonts w:hint="eastAsia"/>
          <w:sz w:val="32"/>
          <w:szCs w:val="32"/>
        </w:rPr>
        <w:t>，由财会人员负责登记，在填报审批确认支付时，逐笔分项对应登记核减，在支付前核对预算剩余额度，不准超支，否则不予批办。</w:t>
      </w:r>
    </w:p>
    <w:p w14:paraId="4C0E86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二、公益项目及基础设施工程预算管理</w:t>
      </w:r>
    </w:p>
    <w:p w14:paraId="6F8812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对公益项目及基础设施工程，两委会要按照下列程序组织实施：</w:t>
      </w:r>
    </w:p>
    <w:p w14:paraId="4003C5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1、村主要领导组织两委成员和财会人员确定筹资和投资预算方案</w:t>
      </w:r>
      <w:r>
        <w:rPr>
          <w:rFonts w:hint="eastAsia"/>
          <w:sz w:val="32"/>
          <w:szCs w:val="32"/>
          <w:lang w:eastAsia="zh-CN"/>
        </w:rPr>
        <w:t>（</w:t>
      </w:r>
      <w:r>
        <w:rPr>
          <w:rFonts w:hint="eastAsia"/>
          <w:sz w:val="32"/>
          <w:szCs w:val="32"/>
        </w:rPr>
        <w:t>属于大型工程的必须经有资质部门作出预算</w:t>
      </w:r>
      <w:r>
        <w:rPr>
          <w:rFonts w:hint="eastAsia"/>
          <w:sz w:val="32"/>
          <w:szCs w:val="32"/>
          <w:lang w:eastAsia="zh-CN"/>
        </w:rPr>
        <w:t>）</w:t>
      </w:r>
      <w:r>
        <w:rPr>
          <w:rFonts w:hint="eastAsia"/>
          <w:sz w:val="32"/>
          <w:szCs w:val="32"/>
        </w:rPr>
        <w:t>，</w:t>
      </w:r>
      <w:bookmarkStart w:id="0" w:name="_GoBack"/>
      <w:bookmarkEnd w:id="0"/>
      <w:r>
        <w:rPr>
          <w:rFonts w:hint="eastAsia"/>
          <w:sz w:val="32"/>
          <w:szCs w:val="32"/>
        </w:rPr>
        <w:t>首先经经理财组成员审核后，提请村</w:t>
      </w:r>
      <w:r>
        <w:rPr>
          <w:rFonts w:hint="eastAsia"/>
          <w:sz w:val="32"/>
          <w:szCs w:val="32"/>
          <w:lang w:eastAsia="zh-CN"/>
        </w:rPr>
        <w:t>两委会议</w:t>
      </w:r>
      <w:r>
        <w:rPr>
          <w:rFonts w:hint="eastAsia"/>
          <w:sz w:val="32"/>
          <w:szCs w:val="32"/>
        </w:rPr>
        <w:t>或</w:t>
      </w:r>
      <w:r>
        <w:rPr>
          <w:rFonts w:hint="eastAsia"/>
          <w:sz w:val="32"/>
          <w:szCs w:val="32"/>
          <w:lang w:eastAsia="zh-CN"/>
        </w:rPr>
        <w:t>村民代表会议或村民代表会议</w:t>
      </w:r>
      <w:r>
        <w:rPr>
          <w:rFonts w:hint="eastAsia"/>
          <w:sz w:val="32"/>
          <w:szCs w:val="32"/>
        </w:rPr>
        <w:t>审议通过</w:t>
      </w:r>
      <w:r>
        <w:rPr>
          <w:rFonts w:hint="eastAsia"/>
          <w:sz w:val="32"/>
          <w:szCs w:val="32"/>
          <w:lang w:val="en-US" w:eastAsia="zh-CN"/>
        </w:rPr>
        <w:t>并公示</w:t>
      </w:r>
      <w:r>
        <w:rPr>
          <w:rFonts w:hint="eastAsia"/>
          <w:sz w:val="32"/>
          <w:szCs w:val="32"/>
        </w:rPr>
        <w:t>，将实施方案和会议记录留存归档并上报</w:t>
      </w:r>
      <w:r>
        <w:rPr>
          <w:rFonts w:hint="eastAsia"/>
          <w:sz w:val="32"/>
          <w:szCs w:val="32"/>
          <w:lang w:val="en-US" w:eastAsia="zh-CN"/>
        </w:rPr>
        <w:t>乡</w:t>
      </w:r>
      <w:r>
        <w:rPr>
          <w:rFonts w:hint="eastAsia"/>
          <w:sz w:val="32"/>
          <w:szCs w:val="32"/>
          <w:lang w:eastAsia="zh-CN"/>
        </w:rPr>
        <w:t>经济发展办</w:t>
      </w:r>
      <w:r>
        <w:rPr>
          <w:rFonts w:hint="eastAsia"/>
          <w:sz w:val="32"/>
          <w:szCs w:val="32"/>
        </w:rPr>
        <w:t>备案，此预算方可执行。</w:t>
      </w:r>
    </w:p>
    <w:p w14:paraId="11C9D1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2、工期完工后经相关人员验收合格后，拿出验收报告并经验收人员共同签字，同时做出决算，如决算高出或低于预算的要说明情况，经理财小组成员审核后，提请村</w:t>
      </w:r>
      <w:r>
        <w:rPr>
          <w:rFonts w:hint="eastAsia"/>
          <w:sz w:val="32"/>
          <w:szCs w:val="32"/>
          <w:lang w:eastAsia="zh-CN"/>
        </w:rPr>
        <w:t>两委会议</w:t>
      </w:r>
      <w:r>
        <w:rPr>
          <w:rFonts w:hint="eastAsia"/>
          <w:sz w:val="32"/>
          <w:szCs w:val="32"/>
        </w:rPr>
        <w:t>或</w:t>
      </w:r>
      <w:r>
        <w:rPr>
          <w:rFonts w:hint="eastAsia"/>
          <w:sz w:val="32"/>
          <w:szCs w:val="32"/>
          <w:lang w:eastAsia="zh-CN"/>
        </w:rPr>
        <w:t>村民代表会议或村民代表会议</w:t>
      </w:r>
      <w:r>
        <w:rPr>
          <w:rFonts w:hint="eastAsia"/>
          <w:sz w:val="32"/>
          <w:szCs w:val="32"/>
        </w:rPr>
        <w:t>审议通过。</w:t>
      </w:r>
    </w:p>
    <w:p w14:paraId="7D358E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三、资金收取及使用管理</w:t>
      </w:r>
    </w:p>
    <w:p w14:paraId="09E65D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根据《现金管理暂行条例》有关规定，结合村集体经济运行的实际情况，为保证资金来源清晰和使用真实有效，按照财务收支两条线管理的原则，严格执行下列管理制度：</w:t>
      </w:r>
    </w:p>
    <w:p w14:paraId="4CD0FB5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1、资金收取，在收取各种款项时，超出库存现金限额的，必须及时存入银行账户进行管理，随时将收取的款项逐笔填制申报审批流程单，并扫描收款收据和相关资料一并上报</w:t>
      </w:r>
      <w:r>
        <w:rPr>
          <w:rFonts w:hint="eastAsia"/>
          <w:sz w:val="32"/>
          <w:szCs w:val="32"/>
          <w:lang w:val="en-US" w:eastAsia="zh-CN"/>
        </w:rPr>
        <w:t>乡</w:t>
      </w:r>
      <w:r>
        <w:rPr>
          <w:rFonts w:hint="eastAsia"/>
          <w:sz w:val="32"/>
          <w:szCs w:val="32"/>
          <w:lang w:eastAsia="zh-CN"/>
        </w:rPr>
        <w:t>经济发展办</w:t>
      </w:r>
      <w:r>
        <w:rPr>
          <w:rFonts w:hint="eastAsia"/>
          <w:sz w:val="32"/>
          <w:szCs w:val="32"/>
        </w:rPr>
        <w:t>审核归档管理。</w:t>
      </w:r>
    </w:p>
    <w:p w14:paraId="79F0768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2、资金监管</w:t>
      </w:r>
    </w:p>
    <w:p w14:paraId="73F106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①库存限额，库存现金严格实行限额管理，行政村2000口人以上的</w:t>
      </w:r>
      <w:r>
        <w:rPr>
          <w:rFonts w:hint="eastAsia"/>
          <w:sz w:val="32"/>
          <w:szCs w:val="32"/>
          <w:lang w:eastAsia="zh-CN"/>
        </w:rPr>
        <w:t>（</w:t>
      </w:r>
      <w:r>
        <w:rPr>
          <w:rFonts w:hint="eastAsia"/>
          <w:sz w:val="32"/>
          <w:szCs w:val="32"/>
        </w:rPr>
        <w:t>含2000口</w:t>
      </w:r>
      <w:r>
        <w:rPr>
          <w:rFonts w:hint="eastAsia"/>
          <w:sz w:val="32"/>
          <w:szCs w:val="32"/>
          <w:lang w:eastAsia="zh-CN"/>
        </w:rPr>
        <w:t>）</w:t>
      </w:r>
      <w:r>
        <w:rPr>
          <w:rFonts w:hint="eastAsia"/>
          <w:sz w:val="32"/>
          <w:szCs w:val="32"/>
        </w:rPr>
        <w:t>最高不准超过2000元，不足2000口人的不准超过1000元。自然村</w:t>
      </w:r>
      <w:r>
        <w:rPr>
          <w:rFonts w:hint="eastAsia"/>
          <w:sz w:val="32"/>
          <w:szCs w:val="32"/>
          <w:lang w:eastAsia="zh-CN"/>
        </w:rPr>
        <w:t>（</w:t>
      </w:r>
      <w:r>
        <w:rPr>
          <w:rFonts w:hint="eastAsia"/>
          <w:sz w:val="32"/>
          <w:szCs w:val="32"/>
        </w:rPr>
        <w:t>村民小组</w:t>
      </w:r>
      <w:r>
        <w:rPr>
          <w:rFonts w:hint="eastAsia"/>
          <w:sz w:val="32"/>
          <w:szCs w:val="32"/>
          <w:lang w:eastAsia="zh-CN"/>
        </w:rPr>
        <w:t>）</w:t>
      </w:r>
      <w:r>
        <w:rPr>
          <w:rFonts w:hint="eastAsia"/>
          <w:sz w:val="32"/>
          <w:szCs w:val="32"/>
        </w:rPr>
        <w:t>不准超过500元，备用金提取不准超过限额标准。</w:t>
      </w:r>
    </w:p>
    <w:p w14:paraId="576236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②银行存款，对银行存款严格实行村帐户乡监管</w:t>
      </w:r>
      <w:r>
        <w:rPr>
          <w:rFonts w:hint="eastAsia"/>
          <w:sz w:val="32"/>
          <w:szCs w:val="32"/>
          <w:lang w:eastAsia="zh-CN"/>
        </w:rPr>
        <w:t>（</w:t>
      </w:r>
      <w:r>
        <w:rPr>
          <w:rFonts w:hint="eastAsia"/>
          <w:sz w:val="32"/>
          <w:szCs w:val="32"/>
        </w:rPr>
        <w:t>村审批、乡审查</w:t>
      </w:r>
      <w:r>
        <w:rPr>
          <w:rFonts w:hint="eastAsia"/>
          <w:sz w:val="32"/>
          <w:szCs w:val="32"/>
          <w:lang w:eastAsia="zh-CN"/>
        </w:rPr>
        <w:t>）</w:t>
      </w:r>
      <w:r>
        <w:rPr>
          <w:rFonts w:hint="eastAsia"/>
          <w:sz w:val="32"/>
          <w:szCs w:val="32"/>
        </w:rPr>
        <w:t>的网络化监管制度。一是村审批：财会人员将支出审批单和原始凭证、属于会议决定的开支或工程项目开支相关会议记录和工程预决算、承建合同、协议等全部扫描附带，按编排的申报审批流程流转批复意见后，传到</w:t>
      </w:r>
      <w:r>
        <w:rPr>
          <w:rFonts w:hint="eastAsia"/>
          <w:sz w:val="32"/>
          <w:szCs w:val="32"/>
          <w:lang w:val="en-US" w:eastAsia="zh-CN"/>
        </w:rPr>
        <w:t>乡</w:t>
      </w:r>
      <w:r>
        <w:rPr>
          <w:rFonts w:hint="eastAsia"/>
          <w:sz w:val="32"/>
          <w:szCs w:val="32"/>
        </w:rPr>
        <w:t>监管员审查。二是</w:t>
      </w:r>
      <w:r>
        <w:rPr>
          <w:rFonts w:hint="eastAsia"/>
          <w:sz w:val="32"/>
          <w:szCs w:val="32"/>
          <w:lang w:val="en-US" w:eastAsia="zh-CN"/>
        </w:rPr>
        <w:t>乡</w:t>
      </w:r>
      <w:r>
        <w:rPr>
          <w:rFonts w:hint="eastAsia"/>
          <w:sz w:val="32"/>
          <w:szCs w:val="32"/>
        </w:rPr>
        <w:t>审查:由</w:t>
      </w:r>
      <w:r>
        <w:rPr>
          <w:rFonts w:hint="eastAsia"/>
          <w:sz w:val="32"/>
          <w:szCs w:val="32"/>
          <w:lang w:val="en-US" w:eastAsia="zh-CN"/>
        </w:rPr>
        <w:t>乡</w:t>
      </w:r>
      <w:r>
        <w:rPr>
          <w:rFonts w:hint="eastAsia"/>
          <w:sz w:val="32"/>
          <w:szCs w:val="32"/>
        </w:rPr>
        <w:t>监管人员对村级传来的财务申报审批内容和附带相关资料进行审查，只要手续齐全、票据规范、填写内容完整的、村级审批同意的，</w:t>
      </w:r>
      <w:r>
        <w:rPr>
          <w:rFonts w:hint="eastAsia"/>
          <w:sz w:val="32"/>
          <w:szCs w:val="32"/>
          <w:lang w:val="en-US" w:eastAsia="zh-CN"/>
        </w:rPr>
        <w:t>乡</w:t>
      </w:r>
      <w:r>
        <w:rPr>
          <w:rFonts w:hint="eastAsia"/>
          <w:sz w:val="32"/>
          <w:szCs w:val="32"/>
        </w:rPr>
        <w:t>监管员即可批发同意发往乡信用社审核，否则签注否决意见；三是社审核：信用社审核员，对持有村级出据的取款支票取款时，</w:t>
      </w:r>
      <w:r>
        <w:rPr>
          <w:rFonts w:hint="eastAsia"/>
          <w:sz w:val="32"/>
          <w:szCs w:val="32"/>
          <w:lang w:val="en-US" w:eastAsia="zh-CN"/>
        </w:rPr>
        <w:t>对</w:t>
      </w:r>
      <w:r>
        <w:rPr>
          <w:rFonts w:hint="eastAsia"/>
          <w:sz w:val="32"/>
          <w:szCs w:val="32"/>
        </w:rPr>
        <w:t>村级财务申报审批栏目核对，经</w:t>
      </w:r>
      <w:r>
        <w:rPr>
          <w:rFonts w:hint="eastAsia"/>
          <w:sz w:val="32"/>
          <w:szCs w:val="32"/>
          <w:lang w:val="en-US" w:eastAsia="zh-CN"/>
        </w:rPr>
        <w:t>乡</w:t>
      </w:r>
      <w:r>
        <w:rPr>
          <w:rFonts w:hint="eastAsia"/>
          <w:sz w:val="32"/>
          <w:szCs w:val="32"/>
        </w:rPr>
        <w:t>监管员批复同意的即可办理取款手续，否则不予办理。</w:t>
      </w:r>
    </w:p>
    <w:p w14:paraId="634A6F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③现金支付和挂账结算：村集体使用现金支付和挂账结算时，同样按照上述流程传递和审核要求批复意见，只限于传至</w:t>
      </w:r>
      <w:r>
        <w:rPr>
          <w:rFonts w:hint="eastAsia"/>
          <w:sz w:val="32"/>
          <w:szCs w:val="32"/>
          <w:lang w:val="en-US" w:eastAsia="zh-CN"/>
        </w:rPr>
        <w:t>乡</w:t>
      </w:r>
      <w:r>
        <w:rPr>
          <w:rFonts w:hint="eastAsia"/>
          <w:sz w:val="32"/>
          <w:szCs w:val="32"/>
        </w:rPr>
        <w:t>监管员批复为止，批复同意的办理支付结算手续，否则不予办理。</w:t>
      </w:r>
    </w:p>
    <w:p w14:paraId="3092277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票据审核，为保证原始票据清晰无误，除经办人签字和理财小组加盖财务审核专用章外，书记、主任、理财组长在统一使用的山西省农村集体经济组织财务支出审批审核单上签批。财务报支严格实行双重审批管理：一是手工签批，经办人或报销人必取得真实、有效、合法的原始凭证，在原始凭证上注明用途并签名，票据未能填写明细的必须附货物明细单。首先经财会人员对票据进行审核是否符合规定要求，对不符合规定要求的不准填报，否则追究会计责任；符合要求的，填制财务支出审批审核单，经村主任、书记在审批单签批后，再经理财小组成员审核同意后由理财组长在审批单上签字并在原始票据上加盖“财务审核专用章”，再交给财会人员。二是防伪设密电子签批，财会人员依据手工签批单填制 “财务申报审批单”按照流程进行审批</w:t>
      </w:r>
      <w:r>
        <w:rPr>
          <w:rFonts w:hint="eastAsia"/>
          <w:sz w:val="32"/>
          <w:szCs w:val="32"/>
          <w:lang w:eastAsia="zh-CN"/>
        </w:rPr>
        <w:t>（</w:t>
      </w:r>
      <w:r>
        <w:rPr>
          <w:rFonts w:hint="eastAsia"/>
          <w:sz w:val="32"/>
          <w:szCs w:val="32"/>
        </w:rPr>
        <w:t>注：防伪设密的密码泄漏人承担后果</w:t>
      </w:r>
      <w:r>
        <w:rPr>
          <w:rFonts w:hint="eastAsia"/>
          <w:sz w:val="32"/>
          <w:szCs w:val="32"/>
          <w:lang w:eastAsia="zh-CN"/>
        </w:rPr>
        <w:t>）</w:t>
      </w:r>
      <w:r>
        <w:rPr>
          <w:rFonts w:hint="eastAsia"/>
          <w:sz w:val="32"/>
          <w:szCs w:val="32"/>
        </w:rPr>
        <w:t>。</w:t>
      </w:r>
    </w:p>
    <w:p w14:paraId="6FED652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4、支票填写，在使用存款支付款项出据支票时，除按银行要求填写外，还必须按照下列要求填写：一是出据转账支票时，包括电汇、信汇票据填写取款人必须与报支凭证上的个人或单位名称</w:t>
      </w:r>
      <w:r>
        <w:rPr>
          <w:rFonts w:hint="eastAsia"/>
          <w:sz w:val="32"/>
          <w:szCs w:val="32"/>
          <w:lang w:eastAsia="zh-CN"/>
        </w:rPr>
        <w:t>（</w:t>
      </w:r>
      <w:r>
        <w:rPr>
          <w:rFonts w:hint="eastAsia"/>
          <w:sz w:val="32"/>
          <w:szCs w:val="32"/>
        </w:rPr>
        <w:t>印章</w:t>
      </w:r>
      <w:r>
        <w:rPr>
          <w:rFonts w:hint="eastAsia"/>
          <w:sz w:val="32"/>
          <w:szCs w:val="32"/>
          <w:lang w:eastAsia="zh-CN"/>
        </w:rPr>
        <w:t>）</w:t>
      </w:r>
      <w:r>
        <w:rPr>
          <w:rFonts w:hint="eastAsia"/>
          <w:sz w:val="32"/>
          <w:szCs w:val="32"/>
        </w:rPr>
        <w:t>一致；填写付款用途时，要与票据内容相符。二是出据现金支票，填写付款用途时必须与支付凭证上的取款人或单位及付款内容相符。</w:t>
      </w:r>
    </w:p>
    <w:p w14:paraId="646D5B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结算方式，根据现行农户普遍开设有一折通个人银行账户的情况，村集体与农户、工商户及其他单位或个人发生经济业务往来时，日常工作中的小额零星开支可使用库存现金支付。在2000元之下的可采用现金支票从银行存款中直接支付；大于2000元以上的必须使用转账支票或电汇、信汇等转账方式转账支付。</w:t>
      </w:r>
    </w:p>
    <w:p w14:paraId="353531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四、专项资金管理</w:t>
      </w:r>
    </w:p>
    <w:p w14:paraId="6893FEA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为确保专项资金的专款专用，建立专项应付款科目，将收到的专项资金记为贷：专项应付款，借：银行存款；在支付使用款项时，直接记为借：在建工程，贷：银行存款；借：专项应付款，贷：公积公益金。</w:t>
      </w:r>
    </w:p>
    <w:p w14:paraId="6912774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五、借贷款项管理，村集体在经济活动中，不准随意借贷款项支付其它费用，在生产经营和公益</w:t>
      </w:r>
      <w:r>
        <w:rPr>
          <w:rFonts w:hint="eastAsia"/>
          <w:sz w:val="32"/>
          <w:szCs w:val="32"/>
          <w:lang w:eastAsia="zh-CN"/>
        </w:rPr>
        <w:t>基础设施建设</w:t>
      </w:r>
      <w:r>
        <w:rPr>
          <w:rFonts w:hint="eastAsia"/>
          <w:sz w:val="32"/>
          <w:szCs w:val="32"/>
        </w:rPr>
        <w:t>及兴办集体企业方面，因实施启动资金不到位或在实施过程中资金周转暂为困难，确需借贷进行周转的，必须经过民主会议决定，在5</w:t>
      </w:r>
      <w:r>
        <w:rPr>
          <w:rFonts w:hint="eastAsia"/>
          <w:sz w:val="32"/>
          <w:szCs w:val="32"/>
          <w:lang w:val="en-US" w:eastAsia="zh-CN"/>
        </w:rPr>
        <w:t>万</w:t>
      </w:r>
      <w:r>
        <w:rPr>
          <w:rFonts w:hint="eastAsia"/>
          <w:sz w:val="32"/>
          <w:szCs w:val="32"/>
        </w:rPr>
        <w:t>元之上的经</w:t>
      </w:r>
      <w:r>
        <w:rPr>
          <w:rFonts w:hint="eastAsia"/>
          <w:sz w:val="32"/>
          <w:szCs w:val="32"/>
          <w:lang w:eastAsia="zh-CN"/>
        </w:rPr>
        <w:t>两委会议</w:t>
      </w:r>
      <w:r>
        <w:rPr>
          <w:rFonts w:hint="eastAsia"/>
          <w:sz w:val="32"/>
          <w:szCs w:val="32"/>
        </w:rPr>
        <w:t>或村民会议决定，5</w:t>
      </w:r>
      <w:r>
        <w:rPr>
          <w:rFonts w:hint="eastAsia"/>
          <w:sz w:val="32"/>
          <w:szCs w:val="32"/>
          <w:lang w:val="en-US" w:eastAsia="zh-CN"/>
        </w:rPr>
        <w:t>万</w:t>
      </w:r>
      <w:r>
        <w:rPr>
          <w:rFonts w:hint="eastAsia"/>
          <w:sz w:val="32"/>
          <w:szCs w:val="32"/>
        </w:rPr>
        <w:t>元以下的经两委会决定，并明确出借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方名称、借贷金额、具体用途、归还资金筹集来源、归还期限及利息标准</w:t>
      </w:r>
      <w:r>
        <w:rPr>
          <w:rFonts w:hint="eastAsia"/>
          <w:sz w:val="32"/>
          <w:szCs w:val="32"/>
          <w:lang w:eastAsia="zh-CN"/>
        </w:rPr>
        <w:t>（</w:t>
      </w:r>
      <w:r>
        <w:rPr>
          <w:rFonts w:hint="eastAsia"/>
          <w:sz w:val="32"/>
          <w:szCs w:val="32"/>
        </w:rPr>
        <w:t>但利息不准高于国家金融部门标准</w:t>
      </w:r>
      <w:r>
        <w:rPr>
          <w:rFonts w:hint="eastAsia"/>
          <w:sz w:val="32"/>
          <w:szCs w:val="32"/>
          <w:lang w:eastAsia="zh-CN"/>
        </w:rPr>
        <w:t>）</w:t>
      </w:r>
      <w:r>
        <w:rPr>
          <w:rFonts w:hint="eastAsia"/>
          <w:sz w:val="32"/>
          <w:szCs w:val="32"/>
        </w:rPr>
        <w:t>。借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款项必须进入集体银行存款账户进行管理使用否则按坐支处理或利息由当事人自付，在发生借贷业务时依据借贷渠道分别做下列账务处理：</w:t>
      </w:r>
    </w:p>
    <w:p w14:paraId="4119945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1、出借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方为国家金融部门，按该部门有关规定办理借款手续，并与其建立应付借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款的科目。</w:t>
      </w:r>
    </w:p>
    <w:p w14:paraId="7C0128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2、出借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方为个人，必须与其签订借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款协议，并与其建立应付借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款的科目。</w:t>
      </w:r>
    </w:p>
    <w:p w14:paraId="5966457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3、以个人名誉从国家金融部门借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款项的，与其个人签订借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款协议，并与其个人建立应付借</w:t>
      </w:r>
      <w:r>
        <w:rPr>
          <w:rFonts w:hint="eastAsia"/>
          <w:sz w:val="32"/>
          <w:szCs w:val="32"/>
          <w:lang w:eastAsia="zh-CN"/>
        </w:rPr>
        <w:t>（</w:t>
      </w:r>
      <w:r>
        <w:rPr>
          <w:rFonts w:hint="eastAsia"/>
          <w:sz w:val="32"/>
          <w:szCs w:val="32"/>
        </w:rPr>
        <w:t>贷</w:t>
      </w:r>
      <w:r>
        <w:rPr>
          <w:rFonts w:hint="eastAsia"/>
          <w:sz w:val="32"/>
          <w:szCs w:val="32"/>
          <w:lang w:eastAsia="zh-CN"/>
        </w:rPr>
        <w:t>）</w:t>
      </w:r>
      <w:r>
        <w:rPr>
          <w:rFonts w:hint="eastAsia"/>
          <w:sz w:val="32"/>
          <w:szCs w:val="32"/>
        </w:rPr>
        <w:t>款的科目。</w:t>
      </w:r>
    </w:p>
    <w:p w14:paraId="53040A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六、决策审批管理</w:t>
      </w:r>
    </w:p>
    <w:p w14:paraId="310AC9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1、民主决策</w:t>
      </w:r>
    </w:p>
    <w:p w14:paraId="52533B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一是凡属于下列事项必须经</w:t>
      </w:r>
      <w:r>
        <w:rPr>
          <w:rFonts w:hint="eastAsia"/>
          <w:sz w:val="32"/>
          <w:szCs w:val="32"/>
          <w:lang w:eastAsia="zh-CN"/>
        </w:rPr>
        <w:t>两委会议或村民代表会议</w:t>
      </w:r>
      <w:r>
        <w:rPr>
          <w:rFonts w:hint="eastAsia"/>
          <w:sz w:val="32"/>
          <w:szCs w:val="32"/>
        </w:rPr>
        <w:t>审议通过；</w:t>
      </w:r>
    </w:p>
    <w:p w14:paraId="7B471DF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①每年度的财务收支预决算；</w:t>
      </w:r>
    </w:p>
    <w:p w14:paraId="6E3DABF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②大型公益项目工程实施预决算；</w:t>
      </w:r>
    </w:p>
    <w:p w14:paraId="1111B4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③购置大型固定资产和核销或变卖集体资产及其它项目投入的；</w:t>
      </w:r>
    </w:p>
    <w:p w14:paraId="1693AA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④对于群众反映较大的其它财务事项；</w:t>
      </w:r>
    </w:p>
    <w:p w14:paraId="1A7D92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⑤集体资产发包项目和大额借贷款项的；</w:t>
      </w:r>
    </w:p>
    <w:p w14:paraId="7DD5C4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⑥国家征占用土地，拍卖四荒林地林木等；</w:t>
      </w:r>
    </w:p>
    <w:p w14:paraId="782A7A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⑦其它事项需要的。</w:t>
      </w:r>
    </w:p>
    <w:p w14:paraId="4B3A632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二是凡属预算内规定的事项和其它需要两委会审批决策的事项，必须经两委会审议通过。</w:t>
      </w:r>
    </w:p>
    <w:p w14:paraId="23FA75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2、财务审批，属于下列情况的，经理财小组成员审核同意，理财组长、书记、主任审批即可支付：</w:t>
      </w:r>
    </w:p>
    <w:p w14:paraId="0944BEE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①经过民主会议审议通过的本年度财务支出预算限额内的所有开支；</w:t>
      </w:r>
    </w:p>
    <w:p w14:paraId="3ABE90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②经过民主会议审议通过的公益项目实施预算内的工程款项；</w:t>
      </w:r>
    </w:p>
    <w:p w14:paraId="377FC3A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③已通过民主程序审议形成的帐面债务；</w:t>
      </w:r>
    </w:p>
    <w:p w14:paraId="3BF0712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④有法律部门调解或裁决依据的款项；</w:t>
      </w:r>
    </w:p>
    <w:p w14:paraId="178FC4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⑤属政府部门或上级部门有明文规定需要支付的款项。</w:t>
      </w:r>
    </w:p>
    <w:p w14:paraId="192B4D5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七、财务记帐核算管理</w:t>
      </w:r>
    </w:p>
    <w:p w14:paraId="3A26D23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财务记账：记账依据必须统一以打印的财务申报审批报账单和文本审批单及电子扫描过的原始票据及相关资料粘贴一起作记账依据，每月在1-5日将上月经申报审批所发生的财务收支业务，及时输入财务核算系统进行账务处理，严格做到日清月结的网上</w:t>
      </w:r>
      <w:r>
        <w:rPr>
          <w:rFonts w:hint="eastAsia"/>
          <w:sz w:val="32"/>
          <w:szCs w:val="32"/>
          <w:lang w:eastAsia="zh-CN"/>
        </w:rPr>
        <w:t>（</w:t>
      </w:r>
      <w:r>
        <w:rPr>
          <w:rFonts w:hint="eastAsia"/>
          <w:sz w:val="32"/>
          <w:szCs w:val="32"/>
          <w:lang w:val="en-US" w:eastAsia="zh-CN"/>
        </w:rPr>
        <w:t>三资监管平台</w:t>
      </w:r>
      <w:r>
        <w:rPr>
          <w:rFonts w:hint="eastAsia"/>
          <w:sz w:val="32"/>
          <w:szCs w:val="32"/>
          <w:lang w:eastAsia="zh-CN"/>
        </w:rPr>
        <w:t>）</w:t>
      </w:r>
      <w:r>
        <w:rPr>
          <w:rFonts w:hint="eastAsia"/>
          <w:sz w:val="32"/>
          <w:szCs w:val="32"/>
        </w:rPr>
        <w:t>传送监督管理，否则停止业务批办。</w:t>
      </w:r>
    </w:p>
    <w:p w14:paraId="3813153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2、财务核算：财务收支严格按照权责发生制进行核算管理，①凡在每年度财务收支预算额内发生的财务收支业务，必须在本年度进行账务核算，未经申报审批程序结算的，在每年12月底之前要搞好财务收支清理结算工作，对已形成债权暂未收回的款项和已形成债务暂未兑付的支出，包括村干部垫支的各种款项，要按照财务核算制度和要求的财务手续进行清收和兑付。②挂账结算，对未能收回和兑付的款项，应做应收款项和应付款项账务处理，对未兑付清的债务由财会人员给债权人出据未支付此款项的凭据。严禁跨年度报账和白条抵库，对跨年度支出一律不予报账，由经办人自负。   </w:t>
      </w:r>
    </w:p>
    <w:p w14:paraId="77513CB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八、财务收支票据管理</w:t>
      </w:r>
    </w:p>
    <w:p w14:paraId="1993DDC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收款收据，在收取各种款项时，必须统一使用农经部门印制的收款收据和该部门印制的其它专项收款收据，实行以本领取、交旧领新，由财会人员专人负责管理，不准撕毁、丢失、借给他人使用，否则追究财会人员或领导的责任。如付款单位要求出据税票的，必须将出据税票的记账栏做为收款凭据。</w:t>
      </w:r>
    </w:p>
    <w:p w14:paraId="1F8D9E9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2、付款票据：各村</w:t>
      </w:r>
      <w:r>
        <w:rPr>
          <w:rFonts w:hint="eastAsia"/>
          <w:sz w:val="32"/>
          <w:szCs w:val="32"/>
          <w:lang w:eastAsia="zh-CN"/>
        </w:rPr>
        <w:t>（</w:t>
      </w:r>
      <w:r>
        <w:rPr>
          <w:rFonts w:hint="eastAsia"/>
          <w:sz w:val="32"/>
          <w:szCs w:val="32"/>
        </w:rPr>
        <w:t>组</w:t>
      </w:r>
      <w:r>
        <w:rPr>
          <w:rFonts w:hint="eastAsia"/>
          <w:sz w:val="32"/>
          <w:szCs w:val="32"/>
          <w:lang w:eastAsia="zh-CN"/>
        </w:rPr>
        <w:t>）</w:t>
      </w:r>
      <w:r>
        <w:rPr>
          <w:rFonts w:hint="eastAsia"/>
          <w:sz w:val="32"/>
          <w:szCs w:val="32"/>
        </w:rPr>
        <w:t>在经济业务活动中，凡发生下列经济业务的，报销人或经办人必须取得填写规范完整、物品真实相符、合法有效的原始票据。①税票支付：凡购买商品货物和产品物资、加工维修制作、租用车辆或资产、使用办公用品耗材和照明通信、公务餐饮外出交通住宿、外来文艺演出、购置资产设备材料、属发包工程建设</w:t>
      </w:r>
      <w:r>
        <w:rPr>
          <w:rFonts w:hint="eastAsia"/>
          <w:sz w:val="32"/>
          <w:szCs w:val="32"/>
          <w:lang w:eastAsia="zh-CN"/>
        </w:rPr>
        <w:t>（</w:t>
      </w:r>
      <w:r>
        <w:rPr>
          <w:rFonts w:hint="eastAsia"/>
          <w:sz w:val="32"/>
          <w:szCs w:val="32"/>
        </w:rPr>
        <w:t>包括预支工程款</w:t>
      </w:r>
      <w:r>
        <w:rPr>
          <w:rFonts w:hint="eastAsia"/>
          <w:sz w:val="32"/>
          <w:szCs w:val="32"/>
          <w:lang w:eastAsia="zh-CN"/>
        </w:rPr>
        <w:t>）</w:t>
      </w:r>
      <w:r>
        <w:rPr>
          <w:rFonts w:hint="eastAsia"/>
          <w:sz w:val="32"/>
          <w:szCs w:val="32"/>
        </w:rPr>
        <w:t>企业公司发生购销等必须取得出票人的相关税票。②收据支付：凡与行政事业单位和服务性组织发生经济业务时，属于经济业务往来的，必须取得山西省财政厅印制的“山西省行政事业单位收款收据”；属于服务性的，必须取得山西省财政厅印制的“山西省行政事业单位收费收据”；属于罚没款项的，必须取得财政部监制的罚没款收据；属于特种行业的，必须取得特种行业的“专用收据”。③一般票据支付：与村民或其它个人发生购买小额农副产品、临时用工及干部报酬、红利分配、补偿补贴、债务往来、奖金福利等</w:t>
      </w:r>
      <w:r>
        <w:rPr>
          <w:rFonts w:hint="eastAsia"/>
          <w:sz w:val="32"/>
          <w:szCs w:val="32"/>
          <w:lang w:eastAsia="zh-CN"/>
        </w:rPr>
        <w:t>（</w:t>
      </w:r>
      <w:r>
        <w:rPr>
          <w:rFonts w:hint="eastAsia"/>
          <w:sz w:val="32"/>
          <w:szCs w:val="32"/>
        </w:rPr>
        <w:t>凡报支村民或有关人员发放物品的，必须附有领取人签领明细表</w:t>
      </w:r>
      <w:r>
        <w:rPr>
          <w:rFonts w:hint="eastAsia"/>
          <w:sz w:val="32"/>
          <w:szCs w:val="32"/>
          <w:lang w:eastAsia="zh-CN"/>
        </w:rPr>
        <w:t>）</w:t>
      </w:r>
      <w:r>
        <w:rPr>
          <w:rFonts w:hint="eastAsia"/>
          <w:sz w:val="32"/>
          <w:szCs w:val="32"/>
        </w:rPr>
        <w:t>，取得一般收据即可。④专用票据支付：凡与其它村集体经济组织发生经济往来，必须取得农经部门监制的收款收据。⑤一项工程两种票据：凡属集体组织实施工程的，所购置材料设备必须取得相关税票，村民务工一般收据即可。⑥禁止使用票据：一是凡未经工商注册、税务登记的商业零售部门和餐饮服务部门，必须出据税务部门开据的相关税票，不准使用他人发票报取，更不准使用与出售货物不相符的税种发票。否则不予报支并追究村签批人和经办人的责任。⑦凡实施各项工程时，外来的承建施工队必须出据税务</w:t>
      </w:r>
      <w:r>
        <w:rPr>
          <w:rFonts w:hint="eastAsia"/>
          <w:sz w:val="32"/>
          <w:szCs w:val="32"/>
          <w:lang w:eastAsia="zh-CN"/>
        </w:rPr>
        <w:t>部门出具</w:t>
      </w:r>
      <w:r>
        <w:rPr>
          <w:rFonts w:hint="eastAsia"/>
          <w:sz w:val="32"/>
          <w:szCs w:val="32"/>
        </w:rPr>
        <w:t>的相关税票。</w:t>
      </w:r>
    </w:p>
    <w:p w14:paraId="3A7936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九、公务外出差旅费报销管理制度</w:t>
      </w:r>
    </w:p>
    <w:p w14:paraId="45ACD5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公务外出人员差旅费报销，根据现行实际情况外出办事实行定额补助，执行标准为：除车船费、住宿费实支实报外，误餐补助按定额领取，不予报销饭票，在本县内每人每天补20元，在省内每人每天补助30元，省外每人每天补助50元，报支时必须填差旅费报销单。</w:t>
      </w:r>
    </w:p>
    <w:p w14:paraId="708D3F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2、外出招商引资的，产生的一切费用实行以奖代补，按引资实到账总额的15%-20%给予奖励，领取时，由乡农经站审核确认，经乡主要领导批准后从集体收入中兑付。</w:t>
      </w:r>
    </w:p>
    <w:p w14:paraId="55555F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3、在外出办理其它事务确需开支招待费的：一是预先经两委会决定的，二是因临时特殊情况需要招待的，需请示两委会同意方可执行，报支时附两委会会议记录，否则不予报支。</w:t>
      </w:r>
    </w:p>
    <w:p w14:paraId="47DA24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十、公务外出借款管理</w:t>
      </w:r>
    </w:p>
    <w:p w14:paraId="467B41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因公务外出经两委会研究确定所办事项、外出人员、外出时间需预借款的，按下列方式办理：</w:t>
      </w:r>
    </w:p>
    <w:p w14:paraId="2B90D4B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外出人员需预借差旅费和其它小额费用的，支取时按照统一要求使用的“公务借款记账单”办理借款手续，并经申报审批程序与借款人做应收款账务处理，返回后在5日内经申报审批程序向财会人员结清相关差旅费用手续，必须做到长退短补、一次一清，否则再次外出不予借款，并对所剩余的款项按挪用处理。</w:t>
      </w:r>
    </w:p>
    <w:p w14:paraId="2813EC6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2、如属外出购置货物需大额资金支付的，不准随身携带，必须采用电汇、信汇方式支付</w:t>
      </w:r>
      <w:r>
        <w:rPr>
          <w:rFonts w:hint="eastAsia"/>
          <w:sz w:val="32"/>
          <w:szCs w:val="32"/>
          <w:lang w:eastAsia="zh-CN"/>
        </w:rPr>
        <w:t>（</w:t>
      </w:r>
      <w:r>
        <w:rPr>
          <w:rFonts w:hint="eastAsia"/>
          <w:sz w:val="32"/>
          <w:szCs w:val="32"/>
        </w:rPr>
        <w:t>但此款项必须在预算内，否则不予支付</w:t>
      </w:r>
      <w:r>
        <w:rPr>
          <w:rFonts w:hint="eastAsia"/>
          <w:sz w:val="32"/>
          <w:szCs w:val="32"/>
          <w:lang w:eastAsia="zh-CN"/>
        </w:rPr>
        <w:t>）</w:t>
      </w:r>
      <w:r>
        <w:rPr>
          <w:rFonts w:hint="eastAsia"/>
          <w:sz w:val="32"/>
          <w:szCs w:val="32"/>
        </w:rPr>
        <w:t>，汇款时按照申报审批程序凭汇款单与汇入方做应收款项账务处理，收到发票后再经审批程序与汇入方进行相应的账务处理。</w:t>
      </w:r>
    </w:p>
    <w:p w14:paraId="08F570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十一、村级公务接待费用管理</w:t>
      </w:r>
    </w:p>
    <w:p w14:paraId="6D5BBEC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为了严格控制村级公务接待费用的超额开支，村级公务接待对象要明确，事由要真实，对于村级公务接待要指定专人管理</w:t>
      </w:r>
      <w:r>
        <w:rPr>
          <w:rFonts w:hint="eastAsia"/>
          <w:sz w:val="32"/>
          <w:szCs w:val="32"/>
          <w:lang w:eastAsia="zh-CN"/>
        </w:rPr>
        <w:t>（</w:t>
      </w:r>
      <w:r>
        <w:rPr>
          <w:rFonts w:hint="eastAsia"/>
          <w:sz w:val="32"/>
          <w:szCs w:val="32"/>
        </w:rPr>
        <w:t>一般为财会人员负责公务接待和就餐安排工作</w:t>
      </w:r>
      <w:r>
        <w:rPr>
          <w:rFonts w:hint="eastAsia"/>
          <w:sz w:val="32"/>
          <w:szCs w:val="32"/>
          <w:lang w:eastAsia="zh-CN"/>
        </w:rPr>
        <w:t>）</w:t>
      </w:r>
      <w:r>
        <w:rPr>
          <w:rFonts w:hint="eastAsia"/>
          <w:sz w:val="32"/>
          <w:szCs w:val="32"/>
        </w:rPr>
        <w:t>，公务接待就餐时要与管待方填具“村级公务招待就餐核对清单”，具体管理按下列规定执行：</w:t>
      </w:r>
    </w:p>
    <w:p w14:paraId="1DB633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1、村级公务接待就餐一般确定农户定点管待，如安排有困难的可在本村就近的饭店安排工作餐。凡在本乡区域以外公务接待就餐的，按外出办事规定审批。</w:t>
      </w:r>
    </w:p>
    <w:p w14:paraId="5E435AB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2、公务人员到村确需就餐的，要经管理人员统一安排，村级陪同人员不得超过2人，如因特殊情况主要领导安排的，事后报管理人员办理登记手续，任何人不准随意安排，否则集体不予支付。</w:t>
      </w:r>
    </w:p>
    <w:p w14:paraId="7F662F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在公务接待就餐时，管理人要与管待方填具“村级公务接待就餐核对清单”，此单一式二联，一联村留存根，二联交管待方作为报支结算凭据连同菜单一并保存。报支结算时，管待方凭清单、菜单和饭票一并进行结算，并将二联清单收回与饭票、菜单装订一起作为记账查阅明细。</w:t>
      </w:r>
    </w:p>
    <w:p w14:paraId="2B918C6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4、村两委人员不准假借公务名誉个人或组织亲朋到饭店就餐，不准假公济私，否则不予报支，并追究责任。</w:t>
      </w:r>
    </w:p>
    <w:p w14:paraId="2B3271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5、不准借助任何活动集体性到饭店吃饭。</w:t>
      </w:r>
    </w:p>
    <w:p w14:paraId="2847406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6、对于临时用工的本村人员享有工资待遇的，不准再以集体管待就餐。</w:t>
      </w:r>
    </w:p>
    <w:p w14:paraId="034F19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7、如有突发性事件，根据实际情况，集体可以适当安排。</w:t>
      </w:r>
    </w:p>
    <w:p w14:paraId="57BDE74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4941CB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26469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C4668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5BA35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35BF50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1D6B040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109BBCA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E09E5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25DB8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88A267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52A62E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2F4AB5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701E0F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A11087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3CC2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184AF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　　 </w:t>
      </w:r>
    </w:p>
    <w:p w14:paraId="779558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lang w:eastAsia="zh-CN"/>
        </w:rPr>
      </w:pPr>
    </w:p>
    <w:p w14:paraId="5BCDEE8D">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rPr>
      </w:pPr>
      <w:r>
        <w:rPr>
          <w:rFonts w:hint="eastAsia"/>
          <w:b/>
          <w:bCs/>
          <w:sz w:val="44"/>
          <w:szCs w:val="44"/>
          <w:lang w:val="en-US" w:eastAsia="zh-CN"/>
        </w:rPr>
        <w:t>贾家垣乡</w:t>
      </w:r>
      <w:r>
        <w:rPr>
          <w:rFonts w:hint="eastAsia"/>
          <w:b/>
          <w:bCs/>
          <w:sz w:val="44"/>
          <w:szCs w:val="44"/>
        </w:rPr>
        <w:t>村级集体经济收益分配</w:t>
      </w:r>
    </w:p>
    <w:p w14:paraId="6F182DCC">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eastAsia="zh-CN"/>
        </w:rPr>
      </w:pPr>
      <w:r>
        <w:rPr>
          <w:rFonts w:hint="eastAsia"/>
          <w:b/>
          <w:bCs/>
          <w:sz w:val="44"/>
          <w:szCs w:val="44"/>
        </w:rPr>
        <w:t>使用管理办法</w:t>
      </w:r>
      <w:r>
        <w:rPr>
          <w:rFonts w:hint="eastAsia"/>
          <w:b/>
          <w:bCs/>
          <w:sz w:val="44"/>
          <w:szCs w:val="44"/>
          <w:lang w:eastAsia="zh-CN"/>
        </w:rPr>
        <w:t>（</w:t>
      </w:r>
      <w:r>
        <w:rPr>
          <w:rFonts w:hint="eastAsia"/>
          <w:b/>
          <w:bCs/>
          <w:sz w:val="44"/>
          <w:szCs w:val="44"/>
        </w:rPr>
        <w:t>试行</w:t>
      </w:r>
      <w:r>
        <w:rPr>
          <w:rFonts w:hint="eastAsia"/>
          <w:b/>
          <w:bCs/>
          <w:sz w:val="44"/>
          <w:szCs w:val="44"/>
          <w:lang w:eastAsia="zh-CN"/>
        </w:rPr>
        <w:t>）</w:t>
      </w:r>
    </w:p>
    <w:p w14:paraId="31EE7E6E">
      <w:pPr>
        <w:pStyle w:val="2"/>
        <w:rPr>
          <w:rFonts w:hint="eastAsia"/>
          <w:lang w:eastAsia="zh-CN"/>
        </w:rPr>
      </w:pPr>
    </w:p>
    <w:p w14:paraId="4AE6EC60">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第一章 总则</w:t>
      </w:r>
    </w:p>
    <w:p w14:paraId="14CF03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第一条 为规范我</w:t>
      </w:r>
      <w:r>
        <w:rPr>
          <w:rFonts w:hint="eastAsia"/>
          <w:sz w:val="32"/>
          <w:szCs w:val="32"/>
          <w:lang w:val="en-US" w:eastAsia="zh-CN"/>
        </w:rPr>
        <w:t>乡</w:t>
      </w:r>
      <w:r>
        <w:rPr>
          <w:rFonts w:hint="eastAsia"/>
          <w:sz w:val="32"/>
          <w:szCs w:val="32"/>
        </w:rPr>
        <w:t>村集体经济收益分配管理工作，更好地推动村级集体经济健康有序发展，进一步增强村集体经济发展内生动力，提升农村基层党组织服务和凝聚群众能力，根据《中共中央国务院关于稳步推进农村集体产权制度改革的意见》</w:t>
      </w:r>
      <w:r>
        <w:rPr>
          <w:rFonts w:hint="eastAsia"/>
          <w:sz w:val="32"/>
          <w:szCs w:val="32"/>
          <w:lang w:eastAsia="zh-CN"/>
        </w:rPr>
        <w:t>（</w:t>
      </w:r>
      <w:r>
        <w:rPr>
          <w:rFonts w:hint="eastAsia"/>
          <w:sz w:val="32"/>
          <w:szCs w:val="32"/>
        </w:rPr>
        <w:t>中发【2016】37号</w:t>
      </w:r>
      <w:r>
        <w:rPr>
          <w:rFonts w:hint="eastAsia"/>
          <w:sz w:val="32"/>
          <w:szCs w:val="32"/>
          <w:lang w:eastAsia="zh-CN"/>
        </w:rPr>
        <w:t>）</w:t>
      </w:r>
      <w:r>
        <w:rPr>
          <w:rFonts w:hint="eastAsia"/>
          <w:sz w:val="32"/>
          <w:szCs w:val="32"/>
        </w:rPr>
        <w:t>《农村</w:t>
      </w:r>
      <w:r>
        <w:rPr>
          <w:rFonts w:hint="eastAsia"/>
          <w:sz w:val="32"/>
          <w:szCs w:val="32"/>
          <w:lang w:eastAsia="zh-CN"/>
        </w:rPr>
        <w:t>集体经济组织</w:t>
      </w:r>
      <w:r>
        <w:rPr>
          <w:rFonts w:hint="eastAsia"/>
          <w:sz w:val="32"/>
          <w:szCs w:val="32"/>
        </w:rPr>
        <w:t>示范章程</w:t>
      </w:r>
      <w:r>
        <w:rPr>
          <w:rFonts w:hint="eastAsia"/>
          <w:sz w:val="32"/>
          <w:szCs w:val="32"/>
          <w:lang w:eastAsia="zh-CN"/>
        </w:rPr>
        <w:t>（</w:t>
      </w:r>
      <w:r>
        <w:rPr>
          <w:rFonts w:hint="eastAsia"/>
          <w:sz w:val="32"/>
          <w:szCs w:val="32"/>
        </w:rPr>
        <w:t>试行</w:t>
      </w:r>
      <w:r>
        <w:rPr>
          <w:rFonts w:hint="eastAsia"/>
          <w:sz w:val="32"/>
          <w:szCs w:val="32"/>
          <w:lang w:eastAsia="zh-CN"/>
        </w:rPr>
        <w:t>）</w:t>
      </w:r>
      <w:r>
        <w:rPr>
          <w:rFonts w:hint="eastAsia"/>
          <w:sz w:val="32"/>
          <w:szCs w:val="32"/>
        </w:rPr>
        <w:t>》(农政改发【2020】5号)等文件精神，结合我</w:t>
      </w:r>
      <w:r>
        <w:rPr>
          <w:rFonts w:hint="eastAsia"/>
          <w:sz w:val="32"/>
          <w:szCs w:val="32"/>
          <w:lang w:val="en-US" w:eastAsia="zh-CN"/>
        </w:rPr>
        <w:t>乡</w:t>
      </w:r>
      <w:r>
        <w:rPr>
          <w:rFonts w:hint="eastAsia"/>
          <w:sz w:val="32"/>
          <w:szCs w:val="32"/>
        </w:rPr>
        <w:t>实际，制定本办法。</w:t>
      </w:r>
    </w:p>
    <w:p w14:paraId="3D3ACD5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第二条 本办法适用于</w:t>
      </w:r>
      <w:r>
        <w:rPr>
          <w:rFonts w:hint="eastAsia"/>
          <w:sz w:val="32"/>
          <w:szCs w:val="32"/>
          <w:lang w:val="en-US" w:eastAsia="zh-CN"/>
        </w:rPr>
        <w:t>贾家垣乡</w:t>
      </w:r>
      <w:r>
        <w:rPr>
          <w:rFonts w:hint="eastAsia"/>
          <w:sz w:val="32"/>
          <w:szCs w:val="32"/>
        </w:rPr>
        <w:t xml:space="preserve">村级集体经济组织。  </w:t>
      </w:r>
    </w:p>
    <w:p w14:paraId="75A8E920">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第二章 分配原则</w:t>
      </w:r>
    </w:p>
    <w:p w14:paraId="6A232F5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第三条 效益决定分配原则。年度收益分配应依据当年收益情况，确定合理的分配额度和各项支出比例，形成村级集体经济发展得越好、效益越高，村级组织运作经费就越多、服务群众和发展公益事业就越好的良好局面，严禁举债分配。收益较多的年份应控制分配额度，并结转下年使用。 </w:t>
      </w:r>
    </w:p>
    <w:p w14:paraId="1356BF2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第四条 民主决策原则。严格履行民主决策机制，按照“四议两公开”的程序形成年度收益分配方案，并报当地乡党委、政府备案，确保收益分配公开、公平、公正。 </w:t>
      </w:r>
    </w:p>
    <w:p w14:paraId="5985F8B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第五条 发展优先原则。注重扩大再生产，不断增加集体积累，同时兼顾发展公益事业，保护成员权益。提取的公积金主要用于扩大再生产和经济发展，激发农村资源资产要素活力，促进集体经济发展壮大，确保分配水平可持续。 </w:t>
      </w:r>
    </w:p>
    <w:p w14:paraId="1ED22B2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第六条 激励促进发展原则。把发展壮大村级集体经济成效与激励经营管理人员挂钩，以“大岗位制”为参考，坚持以财政投入为主、集体经济收益为补充的村干部待遇保障机制，充分调动村级集体经济组织成员的积极性，引导村“两委”干部、经济能人积极参与村级集体经济发展，增强村级集体经济发展活力，增加集体收益，推动形成发展壮大村级集体经济的良好机制。  </w:t>
      </w:r>
    </w:p>
    <w:p w14:paraId="221F6B4A">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第三章 分配程序</w:t>
      </w:r>
    </w:p>
    <w:p w14:paraId="7BD7376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第七条 核实经营成果。在年终收益分配工作前，村级集体经济组织要开展全面的资产清查，清理债权、债务，对应收款项加大清收力度；搞好经济合同的结算和兑现，按时足额收缴合同、租赁协议等所规定的上缴款及其他收益。在此基础上，准确地核算全年的收入、承包费用和利润，严格按照会计制度核实可供分配收益总额。 </w:t>
      </w:r>
    </w:p>
    <w:p w14:paraId="6AE44C6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第八条 确定收益分配方案。根据村级集体经济组织当年经营情况，按照“四议两公开”程序提出年度收益分配方案，确定收益分配范围、金额、比例、使用方向等。严格执行章程的相关规定，保障成员管理、决策权力。村级集体经济组织以前年度亏损未弥补前不得进行收益分配。 </w:t>
      </w:r>
    </w:p>
    <w:p w14:paraId="457D1F3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第九条 履行审核和备案程序。村级年度收益分配方案应报批乡党委、政府后方可实施。乡党委、政府应加强对制定村集体经济分配方案、会议讨论决议程序的指导和监督，保障村民合法权益。 </w:t>
      </w:r>
    </w:p>
    <w:p w14:paraId="59211290">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第四章 限定范围</w:t>
      </w:r>
    </w:p>
    <w:p w14:paraId="57449DC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第十条 纳入年度收益分配的范围。村级集体经济组织在一个会计年度内经营收入、投资收益、入股分红、服务费用、资产租赁、资源发包、征地补偿</w:t>
      </w:r>
      <w:r>
        <w:rPr>
          <w:rFonts w:hint="eastAsia"/>
          <w:sz w:val="32"/>
          <w:szCs w:val="32"/>
          <w:lang w:eastAsia="zh-CN"/>
        </w:rPr>
        <w:t>（</w:t>
      </w:r>
      <w:r>
        <w:rPr>
          <w:rFonts w:hint="eastAsia"/>
          <w:sz w:val="32"/>
          <w:szCs w:val="32"/>
        </w:rPr>
        <w:t>集体</w:t>
      </w:r>
      <w:r>
        <w:rPr>
          <w:rFonts w:hint="eastAsia"/>
          <w:sz w:val="32"/>
          <w:szCs w:val="32"/>
          <w:lang w:eastAsia="zh-CN"/>
        </w:rPr>
        <w:t>）</w:t>
      </w:r>
      <w:r>
        <w:rPr>
          <w:rFonts w:hint="eastAsia"/>
          <w:sz w:val="32"/>
          <w:szCs w:val="32"/>
        </w:rPr>
        <w:t xml:space="preserve">、资产处置以及其他按规定可以纳入年度收益分配的收入，应纳入年度收益分配。 </w:t>
      </w:r>
    </w:p>
    <w:p w14:paraId="2A59AD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第十一条 不得纳入年度收益分配的范围。财政“一事一议”等筹资筹劳以奖代补专项资金、财政下拨的村级组织运行经费、上级专项补助及政府部门投入的具有专项或特定用途的款项及其他按规定不得纳入年度收益分配的收入，不纳入年度收益分配。  </w:t>
      </w:r>
    </w:p>
    <w:p w14:paraId="49672CEA">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第五章 分配使用</w:t>
      </w:r>
    </w:p>
    <w:p w14:paraId="56393C0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第十二条 村级集体经济收益资金主要用于以下几个方面： </w:t>
      </w:r>
    </w:p>
    <w:p w14:paraId="0AE5C6E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一</w:t>
      </w:r>
      <w:r>
        <w:rPr>
          <w:rFonts w:hint="eastAsia"/>
          <w:sz w:val="32"/>
          <w:szCs w:val="32"/>
          <w:lang w:eastAsia="zh-CN"/>
        </w:rPr>
        <w:t>）</w:t>
      </w:r>
      <w:r>
        <w:rPr>
          <w:rFonts w:hint="eastAsia"/>
          <w:sz w:val="32"/>
          <w:szCs w:val="32"/>
        </w:rPr>
        <w:t>用于基层党组织运作经费。可分配收益资金的10%用于基层党组织运作经费。</w:t>
      </w:r>
    </w:p>
    <w:p w14:paraId="22E52A5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二</w:t>
      </w:r>
      <w:r>
        <w:rPr>
          <w:rFonts w:hint="eastAsia"/>
          <w:sz w:val="32"/>
          <w:szCs w:val="32"/>
          <w:lang w:eastAsia="zh-CN"/>
        </w:rPr>
        <w:t>）</w:t>
      </w:r>
      <w:r>
        <w:rPr>
          <w:rFonts w:hint="eastAsia"/>
          <w:sz w:val="32"/>
          <w:szCs w:val="32"/>
        </w:rPr>
        <w:t xml:space="preserve">用于村组干部绩效奖励。可分配收益资金的10%用于村组在强边固防、乡村振兴等工作中表现突出的优秀村组干部、网格长等干部绩效奖励； </w:t>
      </w:r>
    </w:p>
    <w:p w14:paraId="6E35D1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三</w:t>
      </w:r>
      <w:r>
        <w:rPr>
          <w:rFonts w:hint="eastAsia"/>
          <w:sz w:val="32"/>
          <w:szCs w:val="32"/>
          <w:lang w:eastAsia="zh-CN"/>
        </w:rPr>
        <w:t>）</w:t>
      </w:r>
      <w:r>
        <w:rPr>
          <w:rFonts w:hint="eastAsia"/>
          <w:sz w:val="32"/>
          <w:szCs w:val="32"/>
        </w:rPr>
        <w:t xml:space="preserve">用于村内公益事业发展。可分配收益资金的30%用于改善人居环境、建设美丽乡村、救灾救济等公益事业，着力改善民生。。 </w:t>
      </w:r>
    </w:p>
    <w:p w14:paraId="17AC11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四</w:t>
      </w:r>
      <w:r>
        <w:rPr>
          <w:rFonts w:hint="eastAsia"/>
          <w:sz w:val="32"/>
          <w:szCs w:val="32"/>
          <w:lang w:eastAsia="zh-CN"/>
        </w:rPr>
        <w:t>）</w:t>
      </w:r>
      <w:r>
        <w:rPr>
          <w:rFonts w:hint="eastAsia"/>
          <w:sz w:val="32"/>
          <w:szCs w:val="32"/>
        </w:rPr>
        <w:t xml:space="preserve">用于扩大在生产资金。可分配收益资金的50%用于扩大再生产，特别是对群众广泛参与辐射带动作用强的项目优先列支，保证村级集体经济不断发展壮大。 </w:t>
      </w:r>
    </w:p>
    <w:p w14:paraId="74F5C4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eastAsia="zh-CN"/>
        </w:rPr>
        <w:t>（</w:t>
      </w:r>
      <w:r>
        <w:rPr>
          <w:rFonts w:hint="eastAsia"/>
          <w:sz w:val="32"/>
          <w:szCs w:val="32"/>
        </w:rPr>
        <w:t>五</w:t>
      </w:r>
      <w:r>
        <w:rPr>
          <w:rFonts w:hint="eastAsia"/>
          <w:sz w:val="32"/>
          <w:szCs w:val="32"/>
          <w:lang w:eastAsia="zh-CN"/>
        </w:rPr>
        <w:t>）</w:t>
      </w:r>
      <w:r>
        <w:rPr>
          <w:rFonts w:hint="eastAsia"/>
          <w:sz w:val="32"/>
          <w:szCs w:val="32"/>
        </w:rPr>
        <w:t xml:space="preserve">如遇灾难性事件，可全部用于抗灾救灾等方面。 </w:t>
      </w:r>
    </w:p>
    <w:p w14:paraId="039B31E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村级光伏扶贫电站收益分配按照有关规定执行。</w:t>
      </w:r>
    </w:p>
    <w:p w14:paraId="0E90ABFA">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第六章 监督管理</w:t>
      </w:r>
    </w:p>
    <w:p w14:paraId="460B9A1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第十三条 村级集体经济组织要加快实施村级财务会计委托代理制度，接受</w:t>
      </w:r>
      <w:r>
        <w:rPr>
          <w:rFonts w:hint="eastAsia"/>
          <w:sz w:val="32"/>
          <w:szCs w:val="32"/>
          <w:lang w:val="en-US" w:eastAsia="zh-CN"/>
        </w:rPr>
        <w:t>乡</w:t>
      </w:r>
      <w:r>
        <w:rPr>
          <w:rFonts w:hint="eastAsia"/>
          <w:sz w:val="32"/>
          <w:szCs w:val="32"/>
        </w:rPr>
        <w:t xml:space="preserve">政府指导实施，接受县级相关部门的监督、检查、审计、指导。收益分配管理要纳入财务预决算，及时公告公示，接受群众监督。收益分配方案应纳入村级集体经济组织会计档案管理。 </w:t>
      </w:r>
    </w:p>
    <w:p w14:paraId="42ECC64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第十四条 村级集体经济组织监督委员会应认真履行监督职责，将收益分配预决算及收益分配方案纳入监督重点内容。 </w:t>
      </w:r>
    </w:p>
    <w:p w14:paraId="448936A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第十五条 </w:t>
      </w:r>
      <w:r>
        <w:rPr>
          <w:rFonts w:hint="eastAsia"/>
          <w:sz w:val="32"/>
          <w:szCs w:val="32"/>
          <w:lang w:val="en-US" w:eastAsia="zh-CN"/>
        </w:rPr>
        <w:t>乡</w:t>
      </w:r>
      <w:r>
        <w:rPr>
          <w:rFonts w:hint="eastAsia"/>
          <w:sz w:val="32"/>
          <w:szCs w:val="32"/>
        </w:rPr>
        <w:t xml:space="preserve">不定期组织开展入村检查集体经济收益运行情况，确保相关管理制度执行落地。防止私设小金库、挪用资金和坐收坐支等违规违纪行为发生。 </w:t>
      </w:r>
    </w:p>
    <w:p w14:paraId="371E629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第十六条 县级农业农村主管部门</w:t>
      </w:r>
      <w:r>
        <w:rPr>
          <w:rFonts w:hint="eastAsia"/>
          <w:sz w:val="32"/>
          <w:szCs w:val="32"/>
          <w:lang w:eastAsia="zh-CN"/>
        </w:rPr>
        <w:t>（</w:t>
      </w:r>
      <w:r>
        <w:rPr>
          <w:rFonts w:hint="eastAsia"/>
          <w:sz w:val="32"/>
          <w:szCs w:val="32"/>
        </w:rPr>
        <w:t>可聘请社会中介机构</w:t>
      </w:r>
      <w:r>
        <w:rPr>
          <w:rFonts w:hint="eastAsia"/>
          <w:sz w:val="32"/>
          <w:szCs w:val="32"/>
          <w:lang w:eastAsia="zh-CN"/>
        </w:rPr>
        <w:t>）</w:t>
      </w:r>
      <w:r>
        <w:rPr>
          <w:rFonts w:hint="eastAsia"/>
          <w:sz w:val="32"/>
          <w:szCs w:val="32"/>
        </w:rPr>
        <w:t xml:space="preserve">要对村级集体经济组织的收益分配情况进行审计监督，并做好审计查出问题的处理和移交工作。 </w:t>
      </w:r>
    </w:p>
    <w:p w14:paraId="29D421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 xml:space="preserve">第十七条 </w:t>
      </w:r>
      <w:r>
        <w:rPr>
          <w:rFonts w:hint="eastAsia"/>
          <w:sz w:val="32"/>
          <w:szCs w:val="32"/>
          <w:lang w:val="en-US" w:eastAsia="zh-CN"/>
        </w:rPr>
        <w:t>乡</w:t>
      </w:r>
      <w:r>
        <w:rPr>
          <w:rFonts w:hint="eastAsia"/>
          <w:sz w:val="32"/>
          <w:szCs w:val="32"/>
        </w:rPr>
        <w:t xml:space="preserve">组织调研指导组深入村组，妥善解决村级集体经济组织收益分配中出现的矛盾，保障农村集体经济组织成员权利，维护农村社会和谐稳定。  </w:t>
      </w:r>
    </w:p>
    <w:p w14:paraId="4849D4DA">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第七章 附则</w:t>
      </w:r>
    </w:p>
    <w:p w14:paraId="51BDE18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第十八条  本办法自印发之日起实施。</w:t>
      </w:r>
    </w:p>
    <w:p w14:paraId="134CA5E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64A3E9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11D29D3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FA2F7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09C050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98FC487">
      <w:pPr>
        <w:pStyle w:val="2"/>
        <w:rPr>
          <w:rFonts w:hint="eastAsia"/>
          <w:sz w:val="32"/>
          <w:szCs w:val="32"/>
        </w:rPr>
      </w:pPr>
    </w:p>
    <w:p w14:paraId="5B2C8C6A">
      <w:pPr>
        <w:pStyle w:val="4"/>
        <w:rPr>
          <w:rFonts w:hint="eastAsia"/>
        </w:rPr>
      </w:pPr>
    </w:p>
    <w:p w14:paraId="64BAF4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252D10E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7896A38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8D010F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3D5B1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1E5D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656CDBD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3AB4FC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2E7EE1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05CEBC7">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lang w:val="en-US" w:eastAsia="zh-CN"/>
        </w:rPr>
      </w:pPr>
      <w:r>
        <w:rPr>
          <w:rFonts w:hint="eastAsia"/>
          <w:b/>
          <w:bCs/>
          <w:sz w:val="44"/>
          <w:szCs w:val="44"/>
          <w:lang w:val="en-US" w:eastAsia="zh-CN"/>
        </w:rPr>
        <w:t>贾家垣乡农村集体债权债务管理制度</w:t>
      </w:r>
    </w:p>
    <w:p w14:paraId="2832C1F6">
      <w:pPr>
        <w:pStyle w:val="2"/>
        <w:rPr>
          <w:rFonts w:hint="eastAsia"/>
          <w:lang w:val="en-US" w:eastAsia="zh-CN"/>
        </w:rPr>
      </w:pPr>
    </w:p>
    <w:p w14:paraId="260507C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1、加强债权债务的管理，统一建立债权债务登记簿，登记簿由</w:t>
      </w:r>
      <w:r>
        <w:rPr>
          <w:rFonts w:hint="eastAsia"/>
          <w:sz w:val="32"/>
          <w:szCs w:val="32"/>
          <w:lang w:val="en-US" w:eastAsia="zh-CN"/>
        </w:rPr>
        <w:t>乡经济发展办</w:t>
      </w:r>
      <w:r>
        <w:rPr>
          <w:rFonts w:hint="eastAsia"/>
          <w:sz w:val="32"/>
          <w:szCs w:val="32"/>
        </w:rPr>
        <w:t>和村报账员负责管理。</w:t>
      </w:r>
    </w:p>
    <w:p w14:paraId="37DAE6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2、按月对债权债务，月月清查核实，及时调整变更情况，切实做到账实相符。对核实清楚的债权债务每年公布一次。</w:t>
      </w:r>
    </w:p>
    <w:p w14:paraId="5A9364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3、村要利用多途径、多渠道并要积极引导税收尾欠款的农户，动员其自愿还债、主动还债。村还要确定好具体的清收办法和措施，加大化解村级债务的力度。</w:t>
      </w:r>
    </w:p>
    <w:p w14:paraId="4CD283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4、村级实行以收定支，规范预算，原则上不允许举债。如确需举债，必须写出专题报告，经村民代表会议讨论通过并报</w:t>
      </w:r>
      <w:r>
        <w:rPr>
          <w:rFonts w:hint="eastAsia"/>
          <w:sz w:val="32"/>
          <w:szCs w:val="32"/>
          <w:lang w:val="en-US" w:eastAsia="zh-CN"/>
        </w:rPr>
        <w:t>乡</w:t>
      </w:r>
      <w:r>
        <w:rPr>
          <w:rFonts w:hint="eastAsia"/>
          <w:sz w:val="32"/>
          <w:szCs w:val="32"/>
        </w:rPr>
        <w:t>政府审批后才能进行。否则谁举债谁负责。</w:t>
      </w:r>
    </w:p>
    <w:p w14:paraId="0619282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5、加强村级资金监督。村级资金不准向外单位及个人借支，本村村民确需借款的，须经村委会集体讨论通过，村民主理财小组审核，并有村级干部担保才能借出，否则谁经手谁追回。</w:t>
      </w:r>
    </w:p>
    <w:p w14:paraId="7A579B8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6、村级开展集体生产和公益事业建设，必须通过“一事一议”的方式解决，做到有多少钱办多少事，严禁向外单位和个人借款，增加新债。</w:t>
      </w:r>
    </w:p>
    <w:p w14:paraId="1AFB20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7、村民主理财小组要对村级债权债务的变动情况进行全程监督。</w:t>
      </w:r>
    </w:p>
    <w:p w14:paraId="6937FA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8、加强对村级债权债务的管理，实行村主任负责制，并将债权债务催收，清欠情况作为对村干部的考核内容。</w:t>
      </w:r>
    </w:p>
    <w:p w14:paraId="7C6A57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9、建立债权、债务台帐，定期清理债权债务，每年至少一次，并 做好清理记录，清理结果由清理人、责任人(经手人)及负责人签字确认。做到账账相符，账实相符。</w:t>
      </w:r>
    </w:p>
    <w:p w14:paraId="2C6962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10、加强内部控制，规范催收债券和清偿债务的程序，做到手续齐全，责任明确。每笔催收业务，至少应有2人以上经手、操作，防止舞弊现象的发生。</w:t>
      </w:r>
    </w:p>
    <w:p w14:paraId="55E7695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11、对确实需要核销的无法收回的支付的坏账呆账，必须按照规定的报批核销手续予以核销，不得由经手人或会计人员擅自核销。对确需核销的、无法收回的或不需支付的坏账、呆账，村负责人审批一万元之内，一至五万元由村委讨论，五万元以上的由村民代表表决通过，并在公开栏中进行公示。</w:t>
      </w:r>
    </w:p>
    <w:p w14:paraId="36CF09F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12、审批权限：三万元以内由村民委员会讨论决定，并报上级资产管理部门批准</w:t>
      </w:r>
      <w:r>
        <w:rPr>
          <w:rFonts w:hint="eastAsia"/>
          <w:sz w:val="32"/>
          <w:szCs w:val="32"/>
          <w:lang w:eastAsia="zh-CN"/>
        </w:rPr>
        <w:t>；</w:t>
      </w:r>
      <w:r>
        <w:rPr>
          <w:rFonts w:hint="eastAsia"/>
          <w:sz w:val="32"/>
          <w:szCs w:val="32"/>
        </w:rPr>
        <w:t>三万元以上由村民代表会议表决确定，村委会执行并报上级资产管理部门批准。村委会不得通过村集体经济组织以任何名义从金融机构贷款或为企业提供担保。</w:t>
      </w:r>
    </w:p>
    <w:p w14:paraId="32AE76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13、严格控制新债务的发生和老债务的增加，确需发生和增加的，必须立项经村民代表大会讨论决定，并报有关部门批准。</w:t>
      </w:r>
    </w:p>
    <w:p w14:paraId="331A1C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14、对外投入金额两万元以内，由村民委员会讨论决定，两万元以上由村民代表会议表决确定，并报有关部门批准。</w:t>
      </w:r>
    </w:p>
    <w:p w14:paraId="675C36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15、如向外举债办实事，五万元以内由村民委员会讨论决定，五万元以上由村民代表会议表决确定。</w:t>
      </w:r>
    </w:p>
    <w:p w14:paraId="09DB83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2D99F84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15BCC5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1C267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D17C1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1E98791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2AEAECA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66DF2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70FF59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9B4EF9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910FD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51ECB3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3606EE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7F79C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0C8415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1ADDED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4F390D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9F3F7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71795B8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BDBABBF">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44"/>
          <w:szCs w:val="44"/>
        </w:rPr>
      </w:pPr>
      <w:r>
        <w:rPr>
          <w:rFonts w:hint="eastAsia"/>
          <w:b/>
          <w:bCs/>
          <w:sz w:val="44"/>
          <w:szCs w:val="44"/>
          <w:lang w:val="en-US" w:eastAsia="zh-CN"/>
        </w:rPr>
        <w:t>贾家垣乡</w:t>
      </w:r>
      <w:r>
        <w:rPr>
          <w:rFonts w:hint="eastAsia"/>
          <w:b/>
          <w:bCs/>
          <w:sz w:val="44"/>
          <w:szCs w:val="44"/>
        </w:rPr>
        <w:t>档案管理规章制度</w:t>
      </w:r>
    </w:p>
    <w:p w14:paraId="68473C6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一</w:t>
      </w:r>
      <w:r>
        <w:rPr>
          <w:rFonts w:hint="eastAsia"/>
          <w:sz w:val="32"/>
          <w:szCs w:val="32"/>
        </w:rPr>
        <w:t>、实行科学管理，设备放置整齐合理。档案排列整齐美观、条理系统，编号科学规范、查找方便。</w:t>
      </w:r>
    </w:p>
    <w:p w14:paraId="306641C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二</w:t>
      </w:r>
      <w:r>
        <w:rPr>
          <w:rFonts w:hint="eastAsia"/>
          <w:sz w:val="32"/>
          <w:szCs w:val="32"/>
        </w:rPr>
        <w:t>、定期对档案进行检查、修复、整理，保持整洁完好。</w:t>
      </w:r>
    </w:p>
    <w:p w14:paraId="2B87491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三</w:t>
      </w:r>
      <w:r>
        <w:rPr>
          <w:rFonts w:hint="eastAsia"/>
          <w:sz w:val="32"/>
          <w:szCs w:val="32"/>
        </w:rPr>
        <w:t>、档案的接收和移出都必须手续完备，室藏档案必须账物相符。</w:t>
      </w:r>
    </w:p>
    <w:p w14:paraId="5E64D628">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档案借阅制度</w:t>
      </w:r>
    </w:p>
    <w:p w14:paraId="5194CA7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一、查阅档案时，首先由借阅人认真填写查阅档案登记簿。</w:t>
      </w:r>
    </w:p>
    <w:p w14:paraId="4782AFF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二、查阅档案只限于有关内容，任何人不得擅自将档案、资料带出室外。</w:t>
      </w:r>
    </w:p>
    <w:p w14:paraId="6C9775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三、如因工作需要借出档案时，要办理借阅手续，用完后按期归还，不得转借他人使用。对所借的档案妥善保管，不得私自拆毁、涂改和对外传播。如需复制，要经档案室同意，重要内容须经</w:t>
      </w:r>
      <w:r>
        <w:rPr>
          <w:rFonts w:hint="eastAsia"/>
          <w:sz w:val="32"/>
          <w:szCs w:val="32"/>
          <w:lang w:eastAsia="zh-CN"/>
        </w:rPr>
        <w:t>经济发展办</w:t>
      </w:r>
      <w:r>
        <w:rPr>
          <w:rFonts w:hint="eastAsia"/>
          <w:sz w:val="32"/>
          <w:szCs w:val="32"/>
        </w:rPr>
        <w:t>主任批准。在借阅期间发生的一切问题，一律由借阅人负责。</w:t>
      </w:r>
    </w:p>
    <w:p w14:paraId="71B46D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四、单位或个人需查阅时，应持介绍信，重要内容的材料需经</w:t>
      </w:r>
      <w:r>
        <w:rPr>
          <w:rFonts w:hint="eastAsia"/>
          <w:sz w:val="32"/>
          <w:szCs w:val="32"/>
          <w:lang w:eastAsia="zh-CN"/>
        </w:rPr>
        <w:t>经济发展</w:t>
      </w:r>
      <w:r>
        <w:rPr>
          <w:rFonts w:hint="eastAsia"/>
          <w:sz w:val="32"/>
          <w:szCs w:val="32"/>
        </w:rPr>
        <w:t>办主任批准后，方可查阅。</w:t>
      </w:r>
    </w:p>
    <w:p w14:paraId="24698DDB">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档案立卷归档制度</w:t>
      </w:r>
    </w:p>
    <w:p w14:paraId="494DFD6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一、凡记录活动情况、具有日后查考利用价值的各种文字、图表、材料，均列为归档范围。</w:t>
      </w:r>
    </w:p>
    <w:p w14:paraId="178E225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二、各部门兼职档案员应根据归档范围将材料收集齐全，按档案立卷要求整理组卷。交档案室检查后，再编排页号，填写卷内目录，拟出案卷标题，装订。</w:t>
      </w:r>
    </w:p>
    <w:p w14:paraId="76070F0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三、编号抄目要严肃认真，案卷标题要简明扼要，正确反映卷内内容，由档案室统一书写。</w:t>
      </w:r>
    </w:p>
    <w:p w14:paraId="6D8EB9A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四、凡立卷材料必须纸质优良，规格统一，书写规范，字迹清楚。禁止用铅笔、圆珠笔书写，也不能用复写纸复写。对不符合要求的要返工重制。</w:t>
      </w:r>
    </w:p>
    <w:p w14:paraId="36666568">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档案鉴定与销毁制度</w:t>
      </w:r>
    </w:p>
    <w:p w14:paraId="4F3CAD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一、对档案要认真进行鉴定，确无保存价值或保管期满的档案，可确定销毁。</w:t>
      </w:r>
    </w:p>
    <w:p w14:paraId="4CDD6EA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二、档案的鉴定、销毁工作必须有组织、有领导地进行。在</w:t>
      </w:r>
      <w:r>
        <w:rPr>
          <w:rFonts w:hint="eastAsia"/>
          <w:sz w:val="32"/>
          <w:szCs w:val="32"/>
          <w:lang w:eastAsia="zh-CN"/>
        </w:rPr>
        <w:t>经济发展</w:t>
      </w:r>
      <w:r>
        <w:rPr>
          <w:rFonts w:hint="eastAsia"/>
          <w:sz w:val="32"/>
          <w:szCs w:val="32"/>
        </w:rPr>
        <w:t>办主任的主持下，由综合档案室和有关立卷单位人员组成档案鉴定、销毁小组，负责档案的鉴定、销毁工作。</w:t>
      </w:r>
    </w:p>
    <w:p w14:paraId="3D02DB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三、经过鉴定，需要销毁的档案，必须编造销毁清册，经有关领导批准后，方可销毁。</w:t>
      </w:r>
    </w:p>
    <w:p w14:paraId="5313D25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四、销毁档案时，必须由二人以上在指定地点监销，监销人员必须在销毁清册上签名盖章，并注明销毁方式和日五、销毁档案清册要妥善保管，并将所销毁档案在目录中注销。</w:t>
      </w:r>
    </w:p>
    <w:p w14:paraId="7395AF8E">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32"/>
          <w:szCs w:val="32"/>
        </w:rPr>
      </w:pPr>
      <w:r>
        <w:rPr>
          <w:rFonts w:hint="eastAsia"/>
          <w:b/>
          <w:bCs/>
          <w:sz w:val="32"/>
          <w:szCs w:val="32"/>
        </w:rPr>
        <w:t>档案库房管理制度</w:t>
      </w:r>
    </w:p>
    <w:p w14:paraId="23C144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rPr>
        <w:t>一、非工作人员不得擅入库房，因工作需要进入库房时，必须有本室人员陪同。</w:t>
      </w:r>
    </w:p>
    <w:p w14:paraId="593A370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二</w:t>
      </w:r>
      <w:r>
        <w:rPr>
          <w:rFonts w:hint="eastAsia"/>
          <w:sz w:val="32"/>
          <w:szCs w:val="32"/>
        </w:rPr>
        <w:t>、库房要配备好“六防”设施</w:t>
      </w:r>
      <w:r>
        <w:rPr>
          <w:rFonts w:hint="eastAsia"/>
          <w:sz w:val="32"/>
          <w:szCs w:val="32"/>
          <w:lang w:eastAsia="zh-CN"/>
        </w:rPr>
        <w:t>（</w:t>
      </w:r>
      <w:r>
        <w:rPr>
          <w:rFonts w:hint="eastAsia"/>
          <w:sz w:val="32"/>
          <w:szCs w:val="32"/>
        </w:rPr>
        <w:t>防火、防盗、防潮、防虫、防尘、防强光</w:t>
      </w:r>
      <w:r>
        <w:rPr>
          <w:rFonts w:hint="eastAsia"/>
          <w:sz w:val="32"/>
          <w:szCs w:val="32"/>
          <w:lang w:eastAsia="zh-CN"/>
        </w:rPr>
        <w:t>）</w:t>
      </w:r>
      <w:r>
        <w:rPr>
          <w:rFonts w:hint="eastAsia"/>
          <w:sz w:val="32"/>
          <w:szCs w:val="32"/>
        </w:rPr>
        <w:t>，库房内严禁吸烟和存放易燃易爆物品及其他物品。</w:t>
      </w:r>
    </w:p>
    <w:p w14:paraId="0BEB4B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三</w:t>
      </w:r>
      <w:r>
        <w:rPr>
          <w:rFonts w:hint="eastAsia"/>
          <w:sz w:val="32"/>
          <w:szCs w:val="32"/>
        </w:rPr>
        <w:t>、库房内排列要整齐合理，要经常打扫和擦拭，保持室内清洁卫生。</w:t>
      </w:r>
    </w:p>
    <w:p w14:paraId="35B6EAF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r>
        <w:rPr>
          <w:rFonts w:hint="eastAsia"/>
          <w:sz w:val="32"/>
          <w:szCs w:val="32"/>
          <w:lang w:val="en-US" w:eastAsia="zh-CN"/>
        </w:rPr>
        <w:t>四</w:t>
      </w:r>
      <w:r>
        <w:rPr>
          <w:rFonts w:hint="eastAsia"/>
          <w:sz w:val="32"/>
          <w:szCs w:val="32"/>
        </w:rPr>
        <w:t>、做好室内外温湿度记录，除湿，降温。</w:t>
      </w:r>
    </w:p>
    <w:p w14:paraId="2EC82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13D520D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7CF82F8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2D4E659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595990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sz w:val="32"/>
          <w:szCs w:val="32"/>
        </w:rPr>
      </w:pPr>
    </w:p>
    <w:p w14:paraId="226EF52E">
      <w:pPr>
        <w:keepNext w:val="0"/>
        <w:keepLines w:val="0"/>
        <w:pageBreakBefore w:val="0"/>
        <w:widowControl w:val="0"/>
        <w:kinsoku/>
        <w:wordWrap/>
        <w:overflowPunct/>
        <w:topLinePunct w:val="0"/>
        <w:autoSpaceDE/>
        <w:autoSpaceDN/>
        <w:bidi w:val="0"/>
        <w:adjustRightInd/>
        <w:snapToGrid/>
        <w:ind w:firstLine="640" w:firstLineChars="200"/>
        <w:textAlignment w:val="auto"/>
        <w:rPr>
          <w:sz w:val="32"/>
          <w:szCs w:val="32"/>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D6A44">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1BC2B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D1BC2B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wYTIyMGExZTM0NGJkZDZjYzg1MDY0MzE2ZmE1ZDcifQ=="/>
  </w:docVars>
  <w:rsids>
    <w:rsidRoot w:val="1B5063DF"/>
    <w:rsid w:val="05EB0929"/>
    <w:rsid w:val="0FA638D0"/>
    <w:rsid w:val="1167635E"/>
    <w:rsid w:val="1B5063DF"/>
    <w:rsid w:val="23871E4B"/>
    <w:rsid w:val="260E6A19"/>
    <w:rsid w:val="2BC2163A"/>
    <w:rsid w:val="3D2A703F"/>
    <w:rsid w:val="47152B0E"/>
    <w:rsid w:val="47B57708"/>
    <w:rsid w:val="52F67DA2"/>
    <w:rsid w:val="53827781"/>
    <w:rsid w:val="543E30E8"/>
    <w:rsid w:val="5569324E"/>
    <w:rsid w:val="5DE35156"/>
    <w:rsid w:val="620238B3"/>
    <w:rsid w:val="669C24AC"/>
    <w:rsid w:val="67AC5AF7"/>
    <w:rsid w:val="6CFB4979"/>
    <w:rsid w:val="721D4268"/>
    <w:rsid w:val="735043D2"/>
    <w:rsid w:val="79836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首行缩进 21"/>
    <w:basedOn w:val="3"/>
    <w:next w:val="4"/>
    <w:qFormat/>
    <w:uiPriority w:val="99"/>
    <w:pPr>
      <w:ind w:firstLine="200" w:firstLineChars="200"/>
    </w:pPr>
  </w:style>
  <w:style w:type="paragraph" w:customStyle="1" w:styleId="3">
    <w:name w:val="正文文本缩进1"/>
    <w:basedOn w:val="1"/>
    <w:qFormat/>
    <w:uiPriority w:val="99"/>
    <w:pPr>
      <w:ind w:left="200" w:leftChars="200"/>
    </w:pPr>
  </w:style>
  <w:style w:type="paragraph" w:styleId="4">
    <w:name w:val="Normal (Web)"/>
    <w:basedOn w:val="1"/>
    <w:next w:val="1"/>
    <w:qFormat/>
    <w:uiPriority w:val="0"/>
    <w:pPr>
      <w:spacing w:before="0" w:beforeAutospacing="1" w:after="0" w:afterAutospacing="1"/>
      <w:ind w:left="0" w:right="0"/>
      <w:jc w:val="left"/>
    </w:pPr>
    <w:rPr>
      <w:kern w:val="0"/>
      <w:sz w:val="24"/>
      <w:lang w:val="en-US" w:eastAsia="zh-CN" w:bidi="ar"/>
    </w:rPr>
  </w:style>
  <w:style w:type="paragraph" w:styleId="7">
    <w:name w:val="Body Text Indent"/>
    <w:basedOn w:val="1"/>
    <w:qFormat/>
    <w:uiPriority w:val="0"/>
    <w:pPr>
      <w:spacing w:after="120" w:afterLines="0" w:afterAutospacing="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2"/>
    <w:basedOn w:val="7"/>
    <w:qFormat/>
    <w:uiPriority w:val="0"/>
    <w:pPr>
      <w:ind w:firstLine="420" w:firstLineChars="200"/>
    </w:pPr>
    <w:rPr>
      <w:rFonts w:ascii="Times New Roman" w:hAnsi="Times New Roman" w:eastAsia="宋体" w:cs="Times New Roman"/>
    </w:rPr>
  </w:style>
  <w:style w:type="character" w:styleId="13">
    <w:name w:val="Strong"/>
    <w:basedOn w:val="12"/>
    <w:qFormat/>
    <w:uiPriority w:val="0"/>
    <w:rPr>
      <w:b/>
    </w:rPr>
  </w:style>
  <w:style w:type="paragraph" w:customStyle="1" w:styleId="14">
    <w:name w:val="标题 #1"/>
    <w:basedOn w:val="1"/>
    <w:qFormat/>
    <w:uiPriority w:val="0"/>
    <w:pPr>
      <w:widowControl w:val="0"/>
      <w:shd w:val="clear" w:color="auto" w:fill="auto"/>
      <w:spacing w:after="360"/>
      <w:jc w:val="center"/>
      <w:outlineLvl w:val="0"/>
    </w:pPr>
    <w:rPr>
      <w:rFonts w:ascii="宋体" w:hAnsi="宋体" w:eastAsia="宋体" w:cs="宋体"/>
      <w:sz w:val="36"/>
      <w:szCs w:val="36"/>
      <w:u w:val="none"/>
      <w:lang w:val="zh-CN" w:eastAsia="zh-CN" w:bidi="zh-CN"/>
    </w:rPr>
  </w:style>
  <w:style w:type="paragraph" w:customStyle="1" w:styleId="15">
    <w:name w:val="正文文本1"/>
    <w:basedOn w:val="1"/>
    <w:qFormat/>
    <w:uiPriority w:val="0"/>
    <w:pPr>
      <w:widowControl w:val="0"/>
      <w:shd w:val="clear" w:color="auto" w:fill="auto"/>
      <w:spacing w:line="422" w:lineRule="auto"/>
      <w:ind w:firstLine="400"/>
    </w:pPr>
    <w:rPr>
      <w:rFonts w:ascii="宋体" w:hAnsi="宋体" w:eastAsia="宋体" w:cs="宋体"/>
      <w:sz w:val="26"/>
      <w:szCs w:val="26"/>
      <w:u w:val="none"/>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63</Pages>
  <Words>26403</Words>
  <Characters>26509</Characters>
  <Lines>0</Lines>
  <Paragraphs>0</Paragraphs>
  <TotalTime>96</TotalTime>
  <ScaleCrop>false</ScaleCrop>
  <LinksUpToDate>false</LinksUpToDate>
  <CharactersWithSpaces>26656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2023-09-11T06:32:00Z</dcterms:created>
  <dc:creator>匠意业务康五五 15635810895</dc:creator>
  <cp:lastModifiedBy>成</cp:lastModifiedBy>
  <dcterms:modified xsi:type="dcterms:W3CDTF">2025-10-10T01:31:47Z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AF1E4AEAE948466F96F918D11D22270A_13</vt:lpwstr>
  </property>
  <property fmtid="{D5CDD505-2E9C-101B-9397-08002B2CF9AE}" pid="4" name="KSOTemplateDocerSaveRecord">
    <vt:lpwstr>eyJoZGlkIjoiMGUzZjcxMWE3YmQ5OGYxNTA0NTEwOTVjMjkyYzNkYjciLCJ1c2VySWQiOiIxMTQ5OTg3NTc2In0=</vt:lpwstr>
  </property>
</Properties>
</file>